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48" w:type="dxa"/>
        <w:tblLook w:val="01E0" w:firstRow="1" w:lastRow="1" w:firstColumn="1" w:lastColumn="1" w:noHBand="0" w:noVBand="0"/>
      </w:tblPr>
      <w:tblGrid>
        <w:gridCol w:w="4920"/>
      </w:tblGrid>
      <w:tr w:rsidR="00AA32BA" w:rsidRPr="00AA32BA" w:rsidTr="00D50CD9">
        <w:trPr>
          <w:trHeight w:val="348"/>
        </w:trPr>
        <w:tc>
          <w:tcPr>
            <w:tcW w:w="4920" w:type="dxa"/>
          </w:tcPr>
          <w:p w:rsidR="00AA32BA" w:rsidRPr="00AA32BA" w:rsidRDefault="00AA32BA" w:rsidP="00AA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AA32BA" w:rsidRPr="00AA32BA" w:rsidTr="00D50CD9">
        <w:tc>
          <w:tcPr>
            <w:tcW w:w="4920" w:type="dxa"/>
          </w:tcPr>
          <w:p w:rsidR="00AA32BA" w:rsidRPr="00AA32BA" w:rsidRDefault="00AA32BA" w:rsidP="00AA32BA">
            <w:pPr>
              <w:snapToGrid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AA32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</w:t>
            </w:r>
            <w:r w:rsidRPr="00AA32B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территориальной избирательной комиссии Удомельского округа</w:t>
            </w:r>
          </w:p>
        </w:tc>
      </w:tr>
      <w:tr w:rsidR="00AA32BA" w:rsidRPr="00AA32BA" w:rsidTr="00D50CD9">
        <w:tc>
          <w:tcPr>
            <w:tcW w:w="4920" w:type="dxa"/>
          </w:tcPr>
          <w:p w:rsidR="00AA32BA" w:rsidRPr="00AA32BA" w:rsidRDefault="00AA32BA" w:rsidP="00AA32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2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01.07.2021 года  № 03/19-5</w:t>
            </w:r>
          </w:p>
        </w:tc>
      </w:tr>
    </w:tbl>
    <w:p w:rsidR="00AA32BA" w:rsidRPr="00AA32BA" w:rsidRDefault="00AA32BA" w:rsidP="00AA32BA">
      <w:pPr>
        <w:snapToGri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AA32BA" w:rsidRPr="00AA32BA" w:rsidRDefault="00AA32BA" w:rsidP="00AA32B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документов, представляемых кандидатами, уполномоченными представителями избирательных объединений в территориальную избирательную комиссию Удомельского городского округа при проведении выборов депутатов Удомельской городской Думы второго созыва 19 сентября 2021 года </w:t>
      </w:r>
    </w:p>
    <w:p w:rsidR="00AA32BA" w:rsidRPr="00AA32BA" w:rsidRDefault="00AA32BA" w:rsidP="00AA32B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Перечень)</w:t>
      </w:r>
    </w:p>
    <w:p w:rsidR="00AA32BA" w:rsidRPr="00AA32BA" w:rsidRDefault="00AA32BA" w:rsidP="00AA32BA">
      <w:pPr>
        <w:tabs>
          <w:tab w:val="left" w:pos="0"/>
          <w:tab w:val="left" w:pos="284"/>
          <w:tab w:val="left" w:pos="567"/>
        </w:tabs>
        <w:snapToGri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Документы, представляемые уполномоченным представителем избирательного объединения для выдвижения избирательным объединением списка кандидатов по трехмандатным избирательным округам</w:t>
      </w:r>
    </w:p>
    <w:p w:rsidR="00AA32BA" w:rsidRPr="00AA32BA" w:rsidRDefault="00AA32BA" w:rsidP="00AA32BA">
      <w:pPr>
        <w:numPr>
          <w:ilvl w:val="1"/>
          <w:numId w:val="1"/>
        </w:numPr>
        <w:snapToGri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Сопроводительное письмо, оформленное на бланке избирательного объединения, с указанием перечня представляемых документов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(приложение </w:t>
      </w:r>
      <w:hyperlink r:id="rId8" w:history="1">
        <w:r w:rsidRPr="00AA32B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№2</w:t>
        </w:r>
      </w:hyperlink>
      <w:r w:rsidRPr="00AA32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2BA" w:rsidRPr="00AA32BA" w:rsidRDefault="00AA32BA" w:rsidP="00AA32BA">
      <w:pPr>
        <w:numPr>
          <w:ilvl w:val="1"/>
          <w:numId w:val="1"/>
        </w:numPr>
        <w:snapToGri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нотариально</w:t>
      </w:r>
      <w:r w:rsidRPr="00AA32B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"/>
      </w: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«а» п.3 ст.32 Кодекса</w:t>
      </w: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32B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AA32BA" w:rsidRPr="00AA32BA" w:rsidRDefault="00AA32BA" w:rsidP="00AA32BA">
      <w:pPr>
        <w:numPr>
          <w:ilvl w:val="1"/>
          <w:numId w:val="1"/>
        </w:numPr>
        <w:snapToGri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устава общественного объединения (за исключением </w:t>
      </w: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политических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партий, их региональных отделений и иных структурных подразделений), заверенная постоянно действующим руководящим органом общественного объединения</w:t>
      </w:r>
      <w:r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«б» п.3 ст.32 Кодекса)</w:t>
      </w:r>
      <w:r w:rsidRPr="00AA32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AA32BA" w:rsidRPr="00AA32BA" w:rsidRDefault="00AA32BA" w:rsidP="00AA32BA">
      <w:pPr>
        <w:numPr>
          <w:ilvl w:val="1"/>
          <w:numId w:val="1"/>
        </w:numPr>
        <w:snapToGri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AA32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 создании избирательного объединения</w:t>
      </w:r>
      <w:r w:rsidRPr="00AA32BA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  <w:lang w:eastAsia="ru-RU"/>
        </w:rPr>
        <w:footnoteReference w:id="3"/>
      </w:r>
      <w:r w:rsidRPr="00AA32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Pr="00AA32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spellStart"/>
      <w:r w:rsidRPr="00AA3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«а» п.3 ст.32 Кодекса).</w:t>
      </w:r>
    </w:p>
    <w:p w:rsidR="00AA32BA" w:rsidRPr="00AA32BA" w:rsidRDefault="00AA32BA" w:rsidP="00AA32BA">
      <w:pPr>
        <w:numPr>
          <w:ilvl w:val="1"/>
          <w:numId w:val="1"/>
        </w:numPr>
        <w:snapToGri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Решение</w:t>
      </w:r>
      <w:r w:rsidRPr="00AA32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от 11.07.2001 № 95-ФЗ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</w:t>
      </w:r>
      <w:r w:rsidRPr="00AA32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кандидатов по трехмандатным избирательным округам списком</w:t>
      </w:r>
      <w:proofErr w:type="gramEnd"/>
      <w:r w:rsidRPr="00AA32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оформленное в соответствии с требованиями пункта 17 статьи 30 Кодекса (</w:t>
      </w:r>
      <w:proofErr w:type="spellStart"/>
      <w:r w:rsidRPr="00AA32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 «в» п.3 ст.32 Кодекса) </w:t>
      </w:r>
      <w:r w:rsidRPr="00AA32BA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(</w:t>
      </w:r>
      <w:r w:rsidRPr="00AA32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приложение </w:t>
      </w:r>
      <w:hyperlink r:id="rId9" w:history="1">
        <w:r w:rsidRPr="00AA32BA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№3</w:t>
        </w:r>
      </w:hyperlink>
      <w:r w:rsidRPr="00AA32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AA32BA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).</w:t>
      </w:r>
    </w:p>
    <w:p w:rsidR="00AA32BA" w:rsidRPr="00AA32BA" w:rsidRDefault="00AA32BA" w:rsidP="00AA32BA">
      <w:pPr>
        <w:numPr>
          <w:ilvl w:val="1"/>
          <w:numId w:val="1"/>
        </w:numPr>
        <w:snapToGri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</w:t>
      </w:r>
      <w:r w:rsidRPr="00AA32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кандидатов по трехмандатным избирательным округам</w:t>
      </w:r>
      <w:r w:rsidRPr="00AA32BA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  <w:lang w:eastAsia="ru-RU"/>
        </w:rPr>
        <w:footnoteReference w:id="4"/>
      </w:r>
      <w:r w:rsidRPr="00AA32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бумажном носителе и в машиночитаемом виде </w:t>
      </w:r>
      <w:r w:rsidRPr="00AA32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утвержденной настоящим постановлением, с учетом требований пунктов 19, 20 статьи 30 Кодекса</w:t>
      </w:r>
      <w:r w:rsidRPr="00AA32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AA32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proofErr w:type="spellStart"/>
      <w:r w:rsidRPr="00AA32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 «г» п.3 ст.32 Кодекса) </w:t>
      </w:r>
      <w:r w:rsidRPr="00AA32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(приложение </w:t>
      </w:r>
      <w:hyperlink r:id="rId10" w:history="1">
        <w:r w:rsidRPr="00AA32BA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№4</w:t>
        </w:r>
      </w:hyperlink>
      <w:r w:rsidRPr="00AA32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AA32B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).</w:t>
      </w:r>
    </w:p>
    <w:p w:rsidR="00AA32BA" w:rsidRPr="00AA32BA" w:rsidRDefault="00AA32BA" w:rsidP="00AA32BA">
      <w:pPr>
        <w:numPr>
          <w:ilvl w:val="1"/>
          <w:numId w:val="1"/>
        </w:numPr>
        <w:snapToGri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AA32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уполномоченного представителя избирательного объединения (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«д» п.3 ст.32 Кодекса) 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(приложение </w:t>
      </w:r>
      <w:hyperlink r:id="rId11" w:history="1">
        <w:r w:rsidRPr="00AA32B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№5</w:t>
        </w:r>
      </w:hyperlink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постановлению).</w:t>
      </w:r>
    </w:p>
    <w:p w:rsidR="00AA32BA" w:rsidRPr="00AA32BA" w:rsidRDefault="00AA32BA" w:rsidP="00AA32BA">
      <w:pPr>
        <w:numPr>
          <w:ilvl w:val="1"/>
          <w:numId w:val="1"/>
        </w:numPr>
        <w:snapToGri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</w:t>
      </w:r>
      <w:r w:rsidRPr="00AA32BA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</w:r>
      <w:r w:rsidRPr="00AA32BA">
        <w:rPr>
          <w:rFonts w:ascii="Times New Roman" w:eastAsia="Times New Roman" w:hAnsi="Times New Roman" w:cs="Times New Roman"/>
          <w:iCs/>
          <w:spacing w:val="-3"/>
          <w:sz w:val="28"/>
          <w:szCs w:val="28"/>
          <w:vertAlign w:val="superscript"/>
          <w:lang w:eastAsia="ru-RU"/>
        </w:rPr>
        <w:footnoteReference w:id="5"/>
      </w:r>
      <w:r w:rsidRPr="00AA32BA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(</w:t>
      </w:r>
      <w:proofErr w:type="spellStart"/>
      <w:r w:rsidRPr="00AA32BA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. «е» п.3</w:t>
      </w:r>
      <w:r w:rsidRPr="00AA32BA">
        <w:rPr>
          <w:rFonts w:ascii="Times New Roman" w:eastAsia="Times New Roman" w:hAnsi="Times New Roman" w:cs="Times New Roman"/>
          <w:iCs/>
          <w:spacing w:val="-3"/>
          <w:sz w:val="28"/>
          <w:szCs w:val="28"/>
          <w:vertAlign w:val="superscript"/>
          <w:lang w:eastAsia="ru-RU"/>
        </w:rPr>
        <w:t xml:space="preserve"> </w:t>
      </w:r>
      <w:r w:rsidRPr="00AA32BA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ст.32 Кодекса).</w:t>
      </w:r>
    </w:p>
    <w:p w:rsidR="00AA32BA" w:rsidRPr="00AA32BA" w:rsidRDefault="00AA32BA" w:rsidP="00AA32BA">
      <w:pPr>
        <w:numPr>
          <w:ilvl w:val="1"/>
          <w:numId w:val="1"/>
        </w:numPr>
        <w:snapToGri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письменной форме каждого из кандидатов о согласии </w:t>
      </w: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баллотироваться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соответствующему трехмандатному избирательному округу с обязательством в случае избрания прекратить деятельность, несовместимую со статусом депутата (п. 1, 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«ж» п.3 ст.32 Кодекса) </w:t>
      </w:r>
      <w:r w:rsidRPr="00A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№6 к постановлению).</w:t>
      </w:r>
    </w:p>
    <w:p w:rsidR="00AA32BA" w:rsidRPr="00AA32BA" w:rsidRDefault="00AA32BA" w:rsidP="00AA32BA">
      <w:pPr>
        <w:numPr>
          <w:ilvl w:val="1"/>
          <w:numId w:val="1"/>
        </w:numPr>
        <w:snapToGri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Документ</w:t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подтверждающий принадлежность кандидата к политической партии либо не более чем к одному иному общественному объединению</w:t>
      </w:r>
      <w:r w:rsidRPr="00AA32B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6"/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зарегистрированному не </w:t>
      </w:r>
      <w:proofErr w:type="gramStart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позднее</w:t>
      </w:r>
      <w:proofErr w:type="gramEnd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чем за один год до дня голосования в установленном законом 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и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п.1, </w:t>
      </w:r>
      <w:proofErr w:type="spellStart"/>
      <w:proofErr w:type="gramStart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«ж» п.3 ст.</w:t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32 Кодекса) 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№7</w:t>
      </w:r>
      <w:r w:rsidRPr="00AA32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A32BA" w:rsidRPr="00AA32BA" w:rsidRDefault="00AA32BA" w:rsidP="00AA32BA">
      <w:pPr>
        <w:numPr>
          <w:ilvl w:val="1"/>
          <w:numId w:val="1"/>
        </w:numPr>
        <w:snapToGri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фактическом месте нахождения избирательного объединения с указанием контактных телефонов</w:t>
      </w:r>
      <w:r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2BA" w:rsidRPr="00AA32BA" w:rsidRDefault="00AA32BA" w:rsidP="00AA32BA">
      <w:pPr>
        <w:numPr>
          <w:ilvl w:val="1"/>
          <w:numId w:val="1"/>
        </w:numPr>
        <w:snapToGrid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информации</w:t>
      </w:r>
      <w:r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№8 к постановлению).</w:t>
      </w:r>
    </w:p>
    <w:p w:rsidR="00AA32BA" w:rsidRPr="00AA32BA" w:rsidRDefault="00AA32BA" w:rsidP="00AA32BA">
      <w:pPr>
        <w:widowControl w:val="0"/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Документы, представляемые кандидатом, 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выдвинутым избирательным объединением по 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трехмандатному избирательному округу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9"/>
      </w:r>
    </w:p>
    <w:p w:rsidR="00AA32BA" w:rsidRPr="00AA32BA" w:rsidRDefault="00AA32BA" w:rsidP="00AA32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 паспорта (отдельных страниц паспорта, определенных постановлением Центральной избирательной комиссии Российской Федерации от 04.06.2014 №233/1478-6</w:t>
      </w:r>
      <w:r w:rsidRPr="00AA32B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10"/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или документа, заменяющего </w:t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паспорт гражданина, заверенная кандидатом (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«а» п.9 ст.32 Кодекса). </w:t>
      </w:r>
    </w:p>
    <w:p w:rsidR="00AA32BA" w:rsidRPr="00AA32BA" w:rsidRDefault="00AA32BA" w:rsidP="00AA32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 документа, подтверждающего указанные в заявлении кандидата о согласии баллотироваться сведения о профессиональном образовании, заверенная кандидатом (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«б» п.9 ст.32 Кодекса). </w:t>
      </w:r>
    </w:p>
    <w:p w:rsidR="00AA32BA" w:rsidRPr="00AA32BA" w:rsidRDefault="00AA32BA" w:rsidP="00AA32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 трудовой книжки,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 кандидата</w:t>
      </w:r>
      <w:r w:rsidRPr="00AA32B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11"/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 отсутствии основного места работы или службы кандидата представляется копия документа, подтверждающего сведения о роде занятий кандидата (т.е. деятельности кандидата, приносящей ему доход</w:t>
      </w:r>
      <w:proofErr w:type="gramEnd"/>
      <w:r w:rsidRPr="00AA32B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12"/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proofErr w:type="gramStart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копия документа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</w:t>
      </w:r>
      <w:r w:rsidRPr="00AA32B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13"/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. «б» п.9 ст.32 Кодекса).</w:t>
      </w:r>
      <w:proofErr w:type="gramEnd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Копии указанных документов должны быть заверены кандидатом.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 </w:t>
      </w:r>
    </w:p>
    <w:p w:rsidR="00AA32BA" w:rsidRPr="00AA32BA" w:rsidRDefault="00AA32BA" w:rsidP="00AA32B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Копия документа об осуществлении кандидатом полномочий депутата </w:t>
      </w:r>
      <w:r w:rsidRPr="00AA32B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(представительного) органа государственной власти, представительного органа муниципального образования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непостоянной основе, заверенная кандидатом</w:t>
      </w:r>
      <w:r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«б» п.9 ст.32 Кодекса). </w:t>
      </w:r>
    </w:p>
    <w:p w:rsidR="00AA32BA" w:rsidRPr="00AA32BA" w:rsidRDefault="00AA32BA" w:rsidP="00AA32BA">
      <w:pPr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соответствующего документа о перемене фамилии, или имени, или отчества кандидата</w:t>
      </w:r>
      <w:r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«в» п.9 ст.32 Кодекса).</w:t>
      </w:r>
    </w:p>
    <w:p w:rsidR="00AA32BA" w:rsidRPr="00AA32BA" w:rsidRDefault="00B95FAD" w:rsidP="00AA32BA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AA32BA"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BA"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 направлении информации</w:t>
      </w:r>
      <w:r w:rsidR="00AA32BA"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"/>
      </w:r>
      <w:r w:rsidR="00AA32BA"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BA" w:rsidRPr="00A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№9 к постановлению)</w:t>
      </w:r>
      <w:r w:rsidR="00AA32BA"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2BA" w:rsidRPr="00AA32BA" w:rsidRDefault="00AA32BA" w:rsidP="00AA32BA">
      <w:pPr>
        <w:snapToGri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Документы, представляемые кандидатом, 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выдвинутым в порядке самовыдвижения по трехмандатному избирательному округу</w:t>
      </w:r>
      <w:r w:rsidRPr="00AA32B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7"/>
      </w:r>
    </w:p>
    <w:p w:rsidR="00AA32BA" w:rsidRPr="00AA32BA" w:rsidRDefault="00AA32BA" w:rsidP="00AA32BA">
      <w:pPr>
        <w:widowControl w:val="0"/>
        <w:tabs>
          <w:tab w:val="left" w:pos="162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кандидата о согласии баллотироваться по трехмандатному избирательному округу с обязательством в случае избрания прекратить деятельность, несовместимую со статусом депутата (п.3 ст.29 Кодекса) 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№10</w:t>
      </w:r>
      <w:r w:rsidRPr="00AA32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AA3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A32BA" w:rsidRPr="00AA32BA" w:rsidRDefault="00AA32BA" w:rsidP="00AA32BA">
      <w:pPr>
        <w:widowControl w:val="0"/>
        <w:tabs>
          <w:tab w:val="left" w:pos="162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паспорта (отдельных страниц паспорта, определенных постановлением Центральной избирательной комиссии Российской Федерации от 04.06.2014 №233/1478-6</w:t>
      </w:r>
      <w:r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документа, заменяющего 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гражданина, заверенная кандидатом (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«а» п.3</w:t>
      </w:r>
      <w:r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ст.29 Кодекса). </w:t>
      </w:r>
    </w:p>
    <w:p w:rsidR="00AA32BA" w:rsidRPr="00AA32BA" w:rsidRDefault="00AA32BA" w:rsidP="00AA32BA">
      <w:pPr>
        <w:widowControl w:val="0"/>
        <w:tabs>
          <w:tab w:val="left" w:pos="162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Копия документа, подтверждающего указанные в заявлении </w:t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кандидата о согласии баллотироваться сведения о профессиональном образовании, заверенная кандидатом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. «б» п.3</w:t>
      </w:r>
      <w:r w:rsidRPr="00AA32B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ст.29 Кодекса).</w:t>
      </w:r>
    </w:p>
    <w:p w:rsidR="00AA32BA" w:rsidRPr="00AA32BA" w:rsidRDefault="00AA32BA" w:rsidP="00AA32BA">
      <w:pPr>
        <w:widowControl w:val="0"/>
        <w:tabs>
          <w:tab w:val="left" w:pos="1620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 трудовой книжки,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 кандидата</w:t>
      </w:r>
      <w:r w:rsidRPr="00AA32B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19"/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 отсутствии основного места работы или службы кандидата представляется копия документа, подтверждающего сведения о роде занятий кандидата (т.е. деятельности кандидата, приносящей ему доход</w:t>
      </w:r>
      <w:proofErr w:type="gramEnd"/>
      <w:r w:rsidRPr="00AA32B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20"/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proofErr w:type="gramStart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копия документа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</w:t>
      </w:r>
      <w:r w:rsidRPr="00AA32B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21"/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. «б» п.3</w:t>
      </w:r>
      <w:r w:rsidRPr="00AA32B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ст.29 Кодекса).</w:t>
      </w:r>
      <w:proofErr w:type="gramEnd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Копии указанных документов должны быть заверены кандидатом.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AA32BA" w:rsidRPr="00AA32BA" w:rsidRDefault="00AA32BA" w:rsidP="00AA32BA">
      <w:pPr>
        <w:tabs>
          <w:tab w:val="left" w:pos="1620"/>
        </w:tabs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Копия документа об осуществлении кандидатом полномочий депутата </w:t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законодательного (представительного) органа государственной власти, представительного органа муниципального образования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непостоянной основе, заверенная кандидатом</w:t>
      </w:r>
      <w:r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«б» п.3</w:t>
      </w:r>
      <w:r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ст.29 Кодекса). </w:t>
      </w:r>
    </w:p>
    <w:p w:rsidR="00AA32BA" w:rsidRPr="00AA32BA" w:rsidRDefault="00AA32BA" w:rsidP="00AA32BA">
      <w:pPr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соответствующего документа (соответствующих документов) о перемене фамилии, или имени, или отчества кандидата</w:t>
      </w:r>
      <w:r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«в» п.3</w:t>
      </w:r>
      <w:r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ст.29 Кодекса).</w:t>
      </w:r>
    </w:p>
    <w:p w:rsidR="00AA32BA" w:rsidRPr="00AA32BA" w:rsidRDefault="00AA32BA" w:rsidP="00AA32BA">
      <w:pPr>
        <w:tabs>
          <w:tab w:val="left" w:pos="1620"/>
        </w:tabs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4"/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зарегистрированному не </w:t>
      </w:r>
      <w:proofErr w:type="gramStart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(п.3 ст.29 Кодекса)  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№7</w:t>
      </w:r>
      <w:r w:rsidRPr="00AA32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2BA" w:rsidRPr="00AA32BA" w:rsidRDefault="00B95FAD" w:rsidP="00AA32BA">
      <w:pPr>
        <w:widowControl w:val="0"/>
        <w:tabs>
          <w:tab w:val="left" w:pos="1620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bookmarkStart w:id="0" w:name="_GoBack"/>
      <w:bookmarkEnd w:id="0"/>
      <w:r w:rsidR="00AA32BA"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BA"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 направлении информации</w:t>
      </w:r>
      <w:r w:rsidR="00AA32BA"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5"/>
      </w:r>
      <w:r w:rsidR="00AA32BA"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BA" w:rsidRPr="00A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№9 к постановлению)</w:t>
      </w:r>
      <w:r w:rsidR="00AA32BA"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2BA" w:rsidRPr="00AA32BA" w:rsidRDefault="00AA32BA" w:rsidP="00AA32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2BA" w:rsidRPr="00AA32BA" w:rsidRDefault="00AA32BA" w:rsidP="00AA32BA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 Документы, представляемые кандидатом, 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выдвинутым избирательным объединением, в порядке самовыдвижения по трехмандатному избирательному округу, 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регистрации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26"/>
      </w:r>
    </w:p>
    <w:p w:rsidR="00AA32BA" w:rsidRPr="00AA32BA" w:rsidRDefault="00AA32BA" w:rsidP="00AA32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об изменениях в данных о кандидате</w:t>
      </w:r>
      <w:r w:rsidRPr="00AA32B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27"/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ранее представленных в соответствии с </w:t>
      </w:r>
      <w:r w:rsidRPr="00AA32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пунктами 3, 4 статьи 29, пунктом 1, </w:t>
      </w:r>
      <w:r w:rsidRPr="00AA32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подпунктом «ж» пункта 3, подпунктом «г» пункта 9 статьи 32 </w:t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Кодекса (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. «в» п.1 ст.34 Кодекса)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№11</w:t>
      </w:r>
      <w:r w:rsidRPr="00AA32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AA32BA" w:rsidRPr="00AA32BA" w:rsidRDefault="00AA32BA" w:rsidP="00AA32B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представляемые в случае, если в поддержку выдвижения кандидата осуществлялся сбор подписей:</w:t>
      </w:r>
    </w:p>
    <w:p w:rsidR="00AA32BA" w:rsidRPr="00AA32BA" w:rsidRDefault="00AA32BA" w:rsidP="00AA32BA">
      <w:pPr>
        <w:widowControl w:val="0"/>
        <w:tabs>
          <w:tab w:val="left" w:pos="16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Подписные листы с подписями избирателей, собранными в поддержку выдвижения кандидата </w:t>
      </w: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8 к Федеральному закону 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(п.4 ст.33, 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«а» п.1 ст.34 Кодекса).</w:t>
      </w:r>
    </w:p>
    <w:p w:rsidR="00AA32BA" w:rsidRPr="00AA32BA" w:rsidRDefault="00AA32BA" w:rsidP="00AA32BA">
      <w:pPr>
        <w:widowControl w:val="0"/>
        <w:tabs>
          <w:tab w:val="left" w:pos="16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Протокол об итогах сбора подписей избирателей </w:t>
      </w:r>
      <w:r w:rsidRPr="00AA32B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на бумажном носителе и в машиночитаемом виде</w:t>
      </w:r>
      <w:r w:rsidRPr="00AA32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утвержденной настоящим постановлением </w:t>
      </w:r>
      <w:r w:rsidRPr="00AA32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(п.17 ст.33, </w:t>
      </w:r>
      <w:proofErr w:type="spellStart"/>
      <w:r w:rsidRPr="00AA32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 «б» п.1 ст.34 Кодекса) </w:t>
      </w:r>
      <w:r w:rsidRPr="00AA32BA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(приложение №12 к постановлению)</w:t>
      </w:r>
      <w:r w:rsidRPr="00A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2BA" w:rsidRPr="00AA32BA" w:rsidRDefault="00AA32BA" w:rsidP="00AA3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кандидата о регистрации</w:t>
      </w:r>
      <w:r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8"/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утвержденной настоящим постановлением (ст.103 Кодекса) 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№13</w:t>
      </w:r>
      <w:r w:rsidRPr="00AA32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AA32BA" w:rsidRPr="00AA32BA" w:rsidRDefault="00AA32BA" w:rsidP="00AA32B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</w:t>
      </w: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Рекомендуется представить:</w:t>
      </w:r>
    </w:p>
    <w:p w:rsidR="00AA32BA" w:rsidRPr="00AA32BA" w:rsidRDefault="00AA32BA" w:rsidP="00AA32B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4.4.1. 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Две фотографии (черно-белые или цветные) кандидата размером 3х4 см, без уголка. На каждой фотографии с оборотной стороны указываются фамилия и инициалы кандидата.</w:t>
      </w:r>
    </w:p>
    <w:p w:rsidR="00AA32BA" w:rsidRPr="00AA32BA" w:rsidRDefault="00AA32BA" w:rsidP="00AA32B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Одну цветную фотографию кандидата размером 9 х 12 см (для информационного плаката) </w:t>
      </w: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деловом стиле (поясной или </w:t>
      </w:r>
      <w:proofErr w:type="spellStart"/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погрудный</w:t>
      </w:r>
      <w:proofErr w:type="spellEnd"/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портретный снимок)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фотографии с оборотной стороны указываются фамилия, имя, отчество кандидата. </w:t>
      </w: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более качественной полиграфии плаката фотография представляется также в электронном виде в формате JPEG или TIFF, разрешением не менее 1800 точек по длинной стороне, соотношение сторон 2:3. Изображение лица кандидата на фотографии должно быть четким, задний фон фотографии светлее изображения лица, ровный, без полос, узоров, пятен и изображений посторонних предметов и теней. Допускается предоставление фотографий в головных уборах, не </w:t>
      </w: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скрывающих овал лица, гражданами, религиозные убеждения которых не позволяют показываться перед посторонними лицами без головных уборов. Для граждан, носящих очки, допускается фотографирование в очках без тонированных стекол.</w:t>
      </w:r>
    </w:p>
    <w:p w:rsidR="00AA32BA" w:rsidRPr="00AA32BA" w:rsidRDefault="00AA32BA" w:rsidP="00AA32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AA32BA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.</w:t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AA32BA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.3.</w:t>
      </w:r>
      <w:r w:rsidRPr="00AA32BA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ab/>
        <w:t xml:space="preserve">Биографические данные кандидата в объеме согласно приложению № 27 к </w:t>
      </w:r>
      <w:r w:rsidRPr="00AA32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настоящему </w:t>
      </w:r>
      <w:r w:rsidRPr="00AA32BA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постановлению в печатном виде и на электронном носителе 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(оптических компакт-дисках 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или 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RW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либо 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магнитном носителе 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Drive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 (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 «а» п.3 ст.58 Кодекса)</w:t>
      </w:r>
      <w:r w:rsidRPr="00AA32BA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.</w:t>
      </w:r>
    </w:p>
    <w:p w:rsidR="00AA32BA" w:rsidRPr="00AA32BA" w:rsidRDefault="00AA32BA" w:rsidP="00AA32BA">
      <w:pPr>
        <w:tabs>
          <w:tab w:val="left" w:pos="567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 Документы, представляемые кандидатом, выдвинутым избирательным объединением, в порядке самовыдвижения по трехмандатному избирательному округу, </w:t>
      </w:r>
      <w:r w:rsidRPr="00AA3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регистрации и отзыва доверенных лиц</w:t>
      </w:r>
    </w:p>
    <w:p w:rsidR="00AA32BA" w:rsidRPr="00AA32BA" w:rsidRDefault="00AA32BA" w:rsidP="00AA32B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Письменное заявление кандидата о назначении доверенных лиц</w:t>
      </w:r>
      <w:r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9"/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(п.1 ст.40 Кодекса) 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№14</w:t>
      </w:r>
      <w:r w:rsidRPr="00AA32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AA32BA" w:rsidRPr="00AA32BA" w:rsidRDefault="00AA32BA" w:rsidP="00AA32B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Список доверенных лиц кандидата с указанием сведений о них в виде приложения к заявлению, указанному в пункте 5.1. настоящего Перечня 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 №15</w:t>
      </w:r>
      <w:r w:rsidRPr="00AA32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AA32BA" w:rsidRPr="00AA32BA" w:rsidRDefault="00AA32BA" w:rsidP="00AA32B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Заявления граждан о согласии быть доверенными лицами (п.1 ст.40 Кодекса) 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№16</w:t>
      </w:r>
      <w:r w:rsidRPr="00AA32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AA32BA" w:rsidRPr="00AA32BA" w:rsidRDefault="00AA32BA" w:rsidP="00AA32B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Копия приказа об освобождении от исполнения служебных обязанностей на период осуществления полномочий доверенного лица в отношении лица, являющегося государственным или муниципальным служащим (в том числе на период отпуска) (п.2 ст.40 Кодекса). </w:t>
      </w:r>
    </w:p>
    <w:p w:rsidR="00AA32BA" w:rsidRPr="00AA32BA" w:rsidRDefault="00AA32BA" w:rsidP="00AA32B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Уведомление от кандидата об отзыве доверенных лиц (п.3 ст.40 Кодекса) </w:t>
      </w:r>
      <w:r w:rsidRPr="00A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№17</w:t>
      </w:r>
      <w:r w:rsidRPr="00AA32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A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AA32BA" w:rsidRPr="00AA32BA" w:rsidRDefault="00AA32BA" w:rsidP="00AA32BA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  Документы, представляемые при снятии кандидатом своей кандидатуры, отзыве кандидата </w:t>
      </w:r>
      <w:r w:rsidRPr="00AA3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избирательным объединением, выдвинувшим кандидата</w:t>
      </w:r>
    </w:p>
    <w:p w:rsidR="00AA32BA" w:rsidRPr="00AA32BA" w:rsidRDefault="00AA32BA" w:rsidP="00AA32BA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6.1.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заявление кандидата (зарегистрированного кандидата), выдвинутого непосредственно по трехмандатному 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избирательному округу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 снятии своей кандидатуры 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(в случае снятия кандидатом (зарегистрированным кандидатом) своей кандидатуры) (п.13 ст.36 Кодекса) </w:t>
      </w:r>
      <w:r w:rsidRPr="00AA32BA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>(приложение №</w:t>
      </w:r>
      <w:r w:rsidRPr="00A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  <w:r w:rsidRPr="00AA32BA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 xml:space="preserve"> к постановлению).</w:t>
      </w:r>
    </w:p>
    <w:p w:rsidR="00AA32BA" w:rsidRPr="00AA32BA" w:rsidRDefault="00AA32BA" w:rsidP="00AA32B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избирательного объединения об отзыве кандидата 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случае отзыва кандидата, зарегистрированного кандидата, выдвинутого избирательным объединением по трехмандатному избирательному округу) (п.15 ст.36 Кодекса) 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№19</w:t>
      </w:r>
      <w:r w:rsidRPr="00AA32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AA32BA" w:rsidRPr="00AA32BA" w:rsidRDefault="00AA32BA" w:rsidP="00AA32BA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7.  Документы, представляемые кандидатом, выдвинутым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объединением, в порядке самовыдвижения 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по трехмандатному избирательному округу,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A32BA" w:rsidRPr="00AA32BA" w:rsidRDefault="00AA32BA" w:rsidP="00AA32B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при назначении членов избирательной комиссии с правом совещательного голоса</w:t>
      </w:r>
    </w:p>
    <w:p w:rsidR="00AA32BA" w:rsidRPr="00AA32BA" w:rsidRDefault="00AA32BA" w:rsidP="00AA32BA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7.1.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>Уведомление кандидата, выдвинутого по трехмандатному избирательному округу, о назначении члена избирательной комиссии с правом совещательного голоса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x-none" w:eastAsia="ru-RU"/>
        </w:rPr>
        <w:footnoteReference w:id="30"/>
      </w: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(п.19 ст.25 Кодекса) 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>(приложение №2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</w:t>
      </w:r>
      <w:r w:rsidRPr="00AA32BA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ru-RU"/>
        </w:rPr>
        <w:t xml:space="preserve"> к постановлению</w:t>
      </w:r>
      <w:r w:rsidRPr="00AA32BA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>).</w:t>
      </w:r>
    </w:p>
    <w:p w:rsidR="00AA32BA" w:rsidRPr="00AA32BA" w:rsidRDefault="00AA32BA" w:rsidP="00AA32B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7.2.</w:t>
      </w:r>
      <w:r w:rsidRPr="00AA32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Заявление гражданина о согласии быть членом избирательной комиссии с правом совещательного голоса </w:t>
      </w:r>
      <w:r w:rsidRPr="00AA32B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ru-RU"/>
        </w:rPr>
        <w:t>(приложение №2</w:t>
      </w:r>
      <w:r w:rsidRPr="00AA32B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</w:t>
      </w:r>
      <w:r w:rsidRPr="00AA32B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ru-RU"/>
        </w:rPr>
        <w:t xml:space="preserve"> </w:t>
      </w:r>
      <w:r w:rsidRPr="00AA32BA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ru-RU"/>
        </w:rPr>
        <w:t>к постановлению</w:t>
      </w:r>
      <w:r w:rsidRPr="00AA32B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ru-RU"/>
        </w:rPr>
        <w:t>).</w:t>
      </w:r>
    </w:p>
    <w:p w:rsidR="00AA32BA" w:rsidRPr="00AA32BA" w:rsidRDefault="00AA32BA" w:rsidP="00AA32BA">
      <w:pPr>
        <w:autoSpaceDE w:val="0"/>
        <w:autoSpaceDN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. 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Документы, представляемые кандидатом, уполномоченным представителем по финансовым вопросам кандидата для регистрации уполномоченного представителя по финансовым вопросам кандидата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x-none" w:eastAsia="ru-RU"/>
        </w:rPr>
        <w:t xml:space="preserve"> 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x-none" w:eastAsia="ru-RU"/>
        </w:rPr>
        <w:footnoteReference w:id="31"/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</w:t>
      </w:r>
    </w:p>
    <w:p w:rsidR="00AA32BA" w:rsidRPr="00AA32BA" w:rsidRDefault="00AA32BA" w:rsidP="00AA32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2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кандидата о регистрации уполномоченного представителя (уполномоченных представителей) по финансовым вопросам 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(п. 6</w:t>
      </w:r>
      <w:r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ст.31 Кодекса</w:t>
      </w:r>
      <w:r w:rsidRPr="00AA32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AA32B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(приложение №22 к постановлению)</w:t>
      </w:r>
      <w:r w:rsidRPr="00AA32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A32BA" w:rsidRPr="00AA32BA" w:rsidRDefault="00AA32BA" w:rsidP="00AA32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4"/>
          <w:lang w:eastAsia="ru-RU"/>
        </w:rPr>
        <w:t>8.2.</w:t>
      </w:r>
      <w:r w:rsidRPr="00AA32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Согласие уполномоченного представителя (уполномоченных представителей) по финансовым вопросам кандидата (п.6</w:t>
      </w:r>
      <w:r w:rsidRPr="00AA32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AA32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ст.31 Кодекса)</w:t>
      </w:r>
      <w:r w:rsidRPr="00AA32B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(приложение №23 к постановлению)</w:t>
      </w:r>
      <w:r w:rsidRPr="00AA32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A32BA" w:rsidRPr="00AA32BA" w:rsidRDefault="00AA32BA" w:rsidP="00AA32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4"/>
          <w:lang w:eastAsia="ru-RU"/>
        </w:rPr>
        <w:t>8.3.</w:t>
      </w:r>
      <w:r w:rsidRPr="00AA32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Нотариально удостоверенная доверенность, выданная кандидатом уполномоченному представителю по финансовым вопросам (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4"/>
          <w:lang w:eastAsia="ru-RU"/>
        </w:rPr>
        <w:t>п.п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4"/>
          <w:lang w:eastAsia="ru-RU"/>
        </w:rPr>
        <w:t>. 2</w:t>
      </w:r>
      <w:r w:rsidRPr="00AA32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AA32BA">
        <w:rPr>
          <w:rFonts w:ascii="Times New Roman" w:eastAsia="Times New Roman" w:hAnsi="Times New Roman" w:cs="Times New Roman"/>
          <w:sz w:val="28"/>
          <w:szCs w:val="24"/>
          <w:lang w:eastAsia="ru-RU"/>
        </w:rPr>
        <w:t>, 6</w:t>
      </w:r>
      <w:r w:rsidRPr="00AA32B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AA32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ст.31 Кодекса)</w:t>
      </w:r>
      <w:r w:rsidRPr="00AA32B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(приложение №24 к постановлению)</w:t>
      </w:r>
      <w:r w:rsidRPr="00AA32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A32BA" w:rsidRPr="00AA32BA" w:rsidRDefault="00AA32BA" w:rsidP="00AA32BA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. 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Иные документы, представляемые кандидатом, 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br/>
        <w:t>уполномоченным представителем по финансовым вопросам кандидата</w:t>
      </w:r>
    </w:p>
    <w:p w:rsidR="00AA32BA" w:rsidRPr="00AA32BA" w:rsidRDefault="00AA32BA" w:rsidP="00AA32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реквизитах специального избирательного счета кандидата</w:t>
      </w:r>
      <w:r w:rsidRPr="00AA32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2"/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приведенной в приложении №7 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 от 17.05.2021 №220/3013-6 (п. 1 ст.54 Кодекса) </w:t>
      </w:r>
      <w:r w:rsidRPr="00A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№25 к постановлению)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A32BA" w:rsidRPr="00AA32BA" w:rsidRDefault="00AA32BA" w:rsidP="00AA32BA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финансовый отчет кандидата </w:t>
      </w: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№8 к Порядку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 от 09.06.2021 № 4/28-7 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«б» п.10 ст.56 Кодекса) </w:t>
      </w:r>
      <w:r w:rsidRPr="00AA3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№26 к постановлению).</w:t>
      </w:r>
      <w:proofErr w:type="gramEnd"/>
    </w:p>
    <w:p w:rsidR="00AA32BA" w:rsidRPr="00AA32BA" w:rsidRDefault="00AA32BA" w:rsidP="00AA32BA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10.  Примечание к заполнению форм 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документов, представляемых кандидатами, уполномоченными представителями избирательных 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объединений в территориальную избирательную комиссию Удомельского округа при проведении выборов депутатов Удомельской городской Думы второго созыва 19 сентября 2021 года.</w:t>
      </w:r>
    </w:p>
    <w:p w:rsidR="00AA32BA" w:rsidRPr="00AA32BA" w:rsidRDefault="00AA32BA" w:rsidP="00AA32B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форм документов слова «Приложение № __ к постановлению территориальной избирательной комиссии Удомельского городского округа </w:t>
      </w: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_____20__ года №___»,</w:t>
      </w:r>
    </w:p>
    <w:p w:rsidR="00AA32BA" w:rsidRPr="00AA32BA" w:rsidRDefault="00AA32BA" w:rsidP="00AA3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территориальной избирательной комиссии </w:t>
      </w:r>
      <w:r w:rsidRPr="00AA3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32BA" w:rsidRPr="00AA32BA" w:rsidRDefault="00AA32BA" w:rsidP="00AA3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Удомельского городского округа </w:t>
      </w: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 _______ 201__ года №_____»,</w:t>
      </w:r>
    </w:p>
    <w:p w:rsidR="00AA32BA" w:rsidRPr="00AA32BA" w:rsidRDefault="00AA32BA" w:rsidP="00AA32BA">
      <w:pPr>
        <w:snapToGrid w:val="0"/>
        <w:spacing w:after="0" w:line="360" w:lineRule="auto"/>
        <w:jc w:val="both"/>
        <w:rPr>
          <w:rFonts w:ascii="Courier New" w:eastAsia="Times New Roman" w:hAnsi="Courier New" w:cs="Times New Roman"/>
          <w:b/>
          <w:sz w:val="20"/>
          <w:szCs w:val="20"/>
          <w:lang w:eastAsia="ru-RU"/>
        </w:rPr>
      </w:pPr>
      <w:r w:rsidRPr="00AA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«(обязательная форма)», «(рекомендуемая форма)», линейки, текст под ними, а также примечания и сноски </w:t>
      </w:r>
      <w:r w:rsidRPr="00AA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ВОСПРОИЗВОДЯТСЯ.</w:t>
      </w:r>
    </w:p>
    <w:p w:rsidR="00AA32BA" w:rsidRPr="00AA32BA" w:rsidRDefault="00AA32BA" w:rsidP="00AA32BA">
      <w:pPr>
        <w:snapToGri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2411" w:rsidRDefault="00B92411"/>
    <w:sectPr w:rsidR="00B92411" w:rsidSect="0042358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6F" w:rsidRDefault="00D0176F" w:rsidP="00AA32BA">
      <w:pPr>
        <w:spacing w:after="0" w:line="240" w:lineRule="auto"/>
      </w:pPr>
      <w:r>
        <w:separator/>
      </w:r>
    </w:p>
  </w:endnote>
  <w:endnote w:type="continuationSeparator" w:id="0">
    <w:p w:rsidR="00D0176F" w:rsidRDefault="00D0176F" w:rsidP="00AA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56" w:rsidRDefault="00D0176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6F" w:rsidRDefault="00D0176F" w:rsidP="00AA32BA">
      <w:pPr>
        <w:spacing w:after="0" w:line="240" w:lineRule="auto"/>
      </w:pPr>
      <w:r>
        <w:separator/>
      </w:r>
    </w:p>
  </w:footnote>
  <w:footnote w:type="continuationSeparator" w:id="0">
    <w:p w:rsidR="00D0176F" w:rsidRDefault="00D0176F" w:rsidP="00AA32BA">
      <w:pPr>
        <w:spacing w:after="0" w:line="240" w:lineRule="auto"/>
      </w:pPr>
      <w:r>
        <w:continuationSeparator/>
      </w:r>
    </w:p>
  </w:footnote>
  <w:footnote w:id="1">
    <w:p w:rsidR="00AA32BA" w:rsidRPr="00EB55C4" w:rsidRDefault="00AA32BA" w:rsidP="00AA32BA">
      <w:pPr>
        <w:pStyle w:val="a8"/>
        <w:ind w:firstLine="709"/>
        <w:rPr>
          <w:sz w:val="22"/>
          <w:szCs w:val="22"/>
        </w:rPr>
      </w:pPr>
      <w:r w:rsidRPr="00EB55C4">
        <w:rPr>
          <w:rStyle w:val="aa"/>
          <w:sz w:val="22"/>
          <w:szCs w:val="22"/>
        </w:rPr>
        <w:footnoteRef/>
      </w:r>
      <w:r w:rsidRPr="00EB55C4">
        <w:rPr>
          <w:sz w:val="22"/>
          <w:szCs w:val="22"/>
        </w:rPr>
        <w:t xml:space="preserve"> </w:t>
      </w:r>
      <w:r w:rsidRPr="00BC395C">
        <w:t>При проведении выборов депутатов представительных органов городских и сельских поселений копия документа о государственной регистрации избирательного объединения может быть заверена руководителем постоянно действующего органа избирательного объединения (</w:t>
      </w:r>
      <w:proofErr w:type="spellStart"/>
      <w:r w:rsidRPr="00BC395C">
        <w:t>пп</w:t>
      </w:r>
      <w:proofErr w:type="spellEnd"/>
      <w:r w:rsidRPr="00BC395C">
        <w:t>. «а» п.3 ст.32 Кодекса).</w:t>
      </w:r>
    </w:p>
  </w:footnote>
  <w:footnote w:id="2">
    <w:p w:rsidR="00AA32BA" w:rsidRPr="00ED1E70" w:rsidRDefault="00AA32BA" w:rsidP="00AA32BA">
      <w:pPr>
        <w:pStyle w:val="a8"/>
        <w:ind w:firstLine="709"/>
      </w:pPr>
      <w:r>
        <w:rPr>
          <w:rStyle w:val="aa"/>
        </w:rPr>
        <w:footnoteRef/>
      </w:r>
      <w:r>
        <w:t xml:space="preserve"> </w:t>
      </w:r>
      <w:r w:rsidRPr="00BC395C">
        <w:t xml:space="preserve">При проведении выборов депутатов представительных органов городских и сельских поселений копия </w:t>
      </w:r>
      <w:r>
        <w:t>устава</w:t>
      </w:r>
      <w:r w:rsidRPr="00BC395C">
        <w:t xml:space="preserve"> избирательного объединения может быть заверена руководителем постоянно действующего органа избирательного объединения (</w:t>
      </w:r>
      <w:proofErr w:type="spellStart"/>
      <w:r w:rsidRPr="00BC395C">
        <w:t>пп</w:t>
      </w:r>
      <w:proofErr w:type="spellEnd"/>
      <w:r w:rsidRPr="00BC395C">
        <w:t>. «а» п.3 ст.32 Кодекса).</w:t>
      </w:r>
    </w:p>
  </w:footnote>
  <w:footnote w:id="3">
    <w:p w:rsidR="00AA32BA" w:rsidRPr="003E7A96" w:rsidRDefault="00AA32BA" w:rsidP="00AA32BA">
      <w:pPr>
        <w:pStyle w:val="a8"/>
      </w:pPr>
      <w:r>
        <w:t xml:space="preserve">              </w:t>
      </w:r>
      <w:r>
        <w:rPr>
          <w:rStyle w:val="aa"/>
        </w:rPr>
        <w:footnoteRef/>
      </w:r>
      <w:r>
        <w:t xml:space="preserve"> Представляется в случае, </w:t>
      </w:r>
      <w:r w:rsidRPr="003E7A96">
        <w:t>е</w:t>
      </w:r>
      <w:r w:rsidRPr="003E7A96">
        <w:rPr>
          <w:spacing w:val="-1"/>
        </w:rPr>
        <w:t>сли избирательное объединение не является юридическим лицом.</w:t>
      </w:r>
    </w:p>
  </w:footnote>
  <w:footnote w:id="4">
    <w:p w:rsidR="00AA32BA" w:rsidRPr="00BC395C" w:rsidRDefault="00AA32BA" w:rsidP="00AA32BA">
      <w:pPr>
        <w:pStyle w:val="a8"/>
        <w:spacing w:line="216" w:lineRule="auto"/>
        <w:ind w:firstLine="709"/>
      </w:pPr>
      <w:r w:rsidRPr="009769C1">
        <w:rPr>
          <w:rStyle w:val="aa"/>
          <w:sz w:val="22"/>
          <w:szCs w:val="22"/>
        </w:rPr>
        <w:footnoteRef/>
      </w:r>
      <w:r w:rsidRPr="009769C1">
        <w:rPr>
          <w:sz w:val="22"/>
          <w:szCs w:val="22"/>
        </w:rPr>
        <w:t xml:space="preserve"> </w:t>
      </w:r>
      <w:proofErr w:type="gramStart"/>
      <w:r w:rsidRPr="00BC395C">
        <w:t>Список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 (п.19</w:t>
      </w:r>
      <w:r w:rsidRPr="00BC395C">
        <w:rPr>
          <w:vertAlign w:val="superscript"/>
        </w:rPr>
        <w:t xml:space="preserve"> </w:t>
      </w:r>
      <w:r w:rsidRPr="00BC395C">
        <w:t>ст.30 Кодекса).</w:t>
      </w:r>
      <w:proofErr w:type="gramEnd"/>
    </w:p>
  </w:footnote>
  <w:footnote w:id="5">
    <w:p w:rsidR="00AA32BA" w:rsidRPr="009769C1" w:rsidRDefault="00AA32BA" w:rsidP="00AA32BA">
      <w:pPr>
        <w:pStyle w:val="a8"/>
        <w:spacing w:line="216" w:lineRule="auto"/>
        <w:ind w:firstLine="709"/>
        <w:rPr>
          <w:sz w:val="22"/>
          <w:szCs w:val="22"/>
        </w:rPr>
      </w:pPr>
      <w:r w:rsidRPr="00BC395C">
        <w:rPr>
          <w:rStyle w:val="aa"/>
        </w:rPr>
        <w:footnoteRef/>
      </w:r>
      <w:r w:rsidRPr="00BC395C">
        <w:t xml:space="preserve"> Представляется в случае, если такое согласование предусмотрено уставом политической партии, иного общественного объединения.</w:t>
      </w:r>
    </w:p>
  </w:footnote>
  <w:footnote w:id="6">
    <w:p w:rsidR="00AA32BA" w:rsidRPr="00BC395C" w:rsidRDefault="00AA32BA" w:rsidP="00AA32BA">
      <w:pPr>
        <w:pStyle w:val="Oaeno14-15"/>
        <w:spacing w:after="0" w:line="240" w:lineRule="auto"/>
        <w:rPr>
          <w:sz w:val="20"/>
        </w:rPr>
      </w:pPr>
      <w:r w:rsidRPr="00BC395C">
        <w:rPr>
          <w:rStyle w:val="aa"/>
          <w:sz w:val="20"/>
        </w:rPr>
        <w:footnoteRef/>
      </w:r>
      <w:r w:rsidRPr="00BC395C">
        <w:rPr>
          <w:sz w:val="20"/>
        </w:rPr>
        <w:t xml:space="preserve"> Д</w:t>
      </w:r>
      <w:r w:rsidRPr="00BC395C">
        <w:rPr>
          <w:rFonts w:eastAsia="Batang"/>
          <w:sz w:val="20"/>
        </w:rPr>
        <w:t>окумент представляется одновременно с заявлением о согласии баллотироваться в</w:t>
      </w:r>
      <w:r w:rsidRPr="009769C1">
        <w:rPr>
          <w:rFonts w:eastAsia="Batang"/>
          <w:sz w:val="22"/>
          <w:szCs w:val="22"/>
        </w:rPr>
        <w:t xml:space="preserve"> </w:t>
      </w:r>
      <w:r w:rsidRPr="00BC395C">
        <w:rPr>
          <w:rFonts w:eastAsia="Batang"/>
          <w:sz w:val="20"/>
        </w:rPr>
        <w:t>случае, если</w:t>
      </w:r>
      <w:r w:rsidRPr="009769C1">
        <w:rPr>
          <w:rFonts w:eastAsia="Batang"/>
          <w:sz w:val="22"/>
          <w:szCs w:val="22"/>
        </w:rPr>
        <w:t xml:space="preserve"> </w:t>
      </w:r>
      <w:r w:rsidRPr="00BC395C">
        <w:rPr>
          <w:rFonts w:eastAsia="Batang"/>
          <w:sz w:val="20"/>
        </w:rPr>
        <w:t>кандидат указал такие сведения в заявлении</w:t>
      </w:r>
      <w:r w:rsidRPr="00BC395C">
        <w:rPr>
          <w:sz w:val="20"/>
        </w:rPr>
        <w:t>.</w:t>
      </w:r>
    </w:p>
  </w:footnote>
  <w:footnote w:id="7">
    <w:p w:rsidR="00AA32BA" w:rsidRPr="00BB4A19" w:rsidRDefault="00AA32BA" w:rsidP="00AA32BA">
      <w:pPr>
        <w:pStyle w:val="a8"/>
        <w:ind w:firstLine="426"/>
      </w:pPr>
      <w:r>
        <w:t xml:space="preserve">     </w:t>
      </w:r>
      <w:r w:rsidRPr="002E2045">
        <w:rPr>
          <w:rStyle w:val="aa"/>
        </w:rPr>
        <w:footnoteRef/>
      </w:r>
      <w:r w:rsidRPr="002E2045">
        <w:t xml:space="preserve"> Представление указанных сведений носит рекомендательный характер</w:t>
      </w:r>
      <w:r>
        <w:t>.</w:t>
      </w:r>
    </w:p>
  </w:footnote>
  <w:footnote w:id="8">
    <w:p w:rsidR="00AA32BA" w:rsidRPr="008761FF" w:rsidRDefault="00AA32BA" w:rsidP="00AA32BA">
      <w:pPr>
        <w:pStyle w:val="a8"/>
        <w:ind w:firstLine="426"/>
      </w:pPr>
      <w:r>
        <w:t xml:space="preserve">     </w:t>
      </w:r>
      <w:r w:rsidRPr="002E2045">
        <w:rPr>
          <w:rStyle w:val="aa"/>
        </w:rPr>
        <w:footnoteRef/>
      </w:r>
      <w:r w:rsidRPr="002E2045">
        <w:t xml:space="preserve"> Представление </w:t>
      </w:r>
      <w:r w:rsidRPr="008761FF">
        <w:t>указанного заявления носит рекомендательный характер.</w:t>
      </w:r>
    </w:p>
  </w:footnote>
  <w:footnote w:id="9">
    <w:p w:rsidR="00AA32BA" w:rsidRPr="002E2045" w:rsidRDefault="00AA32BA" w:rsidP="00AA32BA">
      <w:pPr>
        <w:pStyle w:val="a8"/>
        <w:ind w:firstLine="426"/>
      </w:pPr>
      <w:r w:rsidRPr="008761FF">
        <w:t xml:space="preserve">     </w:t>
      </w:r>
      <w:r w:rsidRPr="008761FF">
        <w:rPr>
          <w:rStyle w:val="aa"/>
        </w:rPr>
        <w:footnoteRef/>
      </w:r>
      <w:r w:rsidRPr="008761FF">
        <w:t xml:space="preserve"> Кандидат обязан представить документы</w:t>
      </w:r>
      <w:r w:rsidRPr="002E2045">
        <w:t>, указанные в пунктах 2.1-2.</w:t>
      </w:r>
      <w:r>
        <w:t>6</w:t>
      </w:r>
      <w:r w:rsidRPr="002E2045">
        <w:t xml:space="preserve">,  лично, либо в случаях, если кандидат болен, содержится в местах содержания под </w:t>
      </w:r>
      <w:proofErr w:type="gramStart"/>
      <w:r w:rsidRPr="002E2045">
        <w:t>стражей</w:t>
      </w:r>
      <w:proofErr w:type="gramEnd"/>
      <w:r w:rsidRPr="002E2045"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законом, документы могут быть представлены по просьбе кандидата иными лицами (п. 15 ст. 32 Кодекса).</w:t>
      </w:r>
    </w:p>
  </w:footnote>
  <w:footnote w:id="10">
    <w:p w:rsidR="00AA32BA" w:rsidRPr="002E2045" w:rsidRDefault="00AA32BA" w:rsidP="00AA32BA">
      <w:pPr>
        <w:pStyle w:val="ConsPlusNormal"/>
        <w:spacing w:line="216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E2045">
        <w:rPr>
          <w:rStyle w:val="aa"/>
          <w:rFonts w:ascii="Times New Roman" w:hAnsi="Times New Roman" w:cs="Times New Roman"/>
        </w:rPr>
        <w:footnoteRef/>
      </w:r>
      <w:r w:rsidRPr="002E2045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</w:t>
      </w:r>
      <w:r w:rsidRPr="002E2045">
        <w:rPr>
          <w:rFonts w:ascii="Times New Roman" w:eastAsia="Calibri" w:hAnsi="Times New Roman" w:cs="Times New Roman"/>
        </w:rPr>
        <w:t>копии следующих страниц паспорта гражданина Российской Федерации:</w:t>
      </w:r>
    </w:p>
    <w:p w:rsidR="00AA32BA" w:rsidRPr="002E2045" w:rsidRDefault="00AA32BA" w:rsidP="00AA32BA">
      <w:pPr>
        <w:autoSpaceDE w:val="0"/>
        <w:autoSpaceDN w:val="0"/>
        <w:adjustRightInd w:val="0"/>
        <w:spacing w:line="216" w:lineRule="auto"/>
        <w:ind w:firstLine="425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</w:t>
      </w:r>
      <w:r w:rsidRPr="002E2045">
        <w:rPr>
          <w:rFonts w:eastAsia="Calibri"/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AA32BA" w:rsidRPr="00B75DCF" w:rsidRDefault="00AA32BA" w:rsidP="00AA32BA">
      <w:pPr>
        <w:autoSpaceDE w:val="0"/>
        <w:autoSpaceDN w:val="0"/>
        <w:adjustRightInd w:val="0"/>
        <w:spacing w:line="216" w:lineRule="auto"/>
        <w:ind w:firstLine="425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</w:t>
      </w:r>
      <w:r w:rsidRPr="002E2045">
        <w:rPr>
          <w:rFonts w:eastAsia="Calibri"/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</w:t>
      </w:r>
      <w:r w:rsidRPr="00B75DCF">
        <w:rPr>
          <w:rFonts w:eastAsia="Calibri"/>
          <w:sz w:val="20"/>
          <w:szCs w:val="20"/>
        </w:rPr>
        <w:t xml:space="preserve"> и месте рождения, а также наличие фотографии;</w:t>
      </w:r>
    </w:p>
    <w:p w:rsidR="00AA32BA" w:rsidRPr="00B75DCF" w:rsidRDefault="00AA32BA" w:rsidP="00AA32BA">
      <w:pPr>
        <w:autoSpaceDE w:val="0"/>
        <w:autoSpaceDN w:val="0"/>
        <w:adjustRightInd w:val="0"/>
        <w:spacing w:line="216" w:lineRule="auto"/>
        <w:ind w:firstLine="425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</w:t>
      </w:r>
      <w:r w:rsidRPr="00B75DCF">
        <w:rPr>
          <w:rFonts w:eastAsia="Calibri"/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AA32BA" w:rsidRPr="002E2045" w:rsidRDefault="00AA32BA" w:rsidP="00AA32BA">
      <w:pPr>
        <w:pStyle w:val="a8"/>
        <w:spacing w:line="216" w:lineRule="auto"/>
        <w:ind w:firstLine="567"/>
      </w:pPr>
      <w:r w:rsidRPr="00B75DCF">
        <w:rPr>
          <w:rFonts w:eastAsia="Calibri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11">
    <w:p w:rsidR="00AA32BA" w:rsidRPr="008761FF" w:rsidRDefault="00AA32BA" w:rsidP="00AA32BA">
      <w:pPr>
        <w:pStyle w:val="a8"/>
        <w:ind w:firstLine="567"/>
      </w:pPr>
      <w:r w:rsidRPr="00FD6EBA">
        <w:rPr>
          <w:rStyle w:val="aa"/>
        </w:rPr>
        <w:footnoteRef/>
      </w:r>
      <w:r w:rsidRPr="00FD6EBA">
        <w:t xml:space="preserve"> О порядке выдачи копий документов, связанных с работой, см. статью 62 Трудового кодекса Российской </w:t>
      </w:r>
      <w:r w:rsidRPr="008761FF">
        <w:t>Федерации.</w:t>
      </w:r>
    </w:p>
  </w:footnote>
  <w:footnote w:id="12">
    <w:p w:rsidR="00AA32BA" w:rsidRPr="008761FF" w:rsidRDefault="00AA32BA" w:rsidP="00AA32BA">
      <w:pPr>
        <w:pStyle w:val="a8"/>
      </w:pPr>
      <w:r w:rsidRPr="008761FF">
        <w:t xml:space="preserve">           </w:t>
      </w:r>
      <w:r w:rsidRPr="008761FF">
        <w:rPr>
          <w:rStyle w:val="aa"/>
        </w:rPr>
        <w:footnoteRef/>
      </w:r>
      <w:r w:rsidRPr="008761FF">
        <w:t xml:space="preserve"> </w:t>
      </w:r>
      <w:proofErr w:type="gramStart"/>
      <w:r w:rsidRPr="008761FF">
        <w:t>Физические лица, применяющие специальный налоговый режим «Налог на профессиональный доход» в порядке, установленном Федеральным законом от 27 ноября 2018 года 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422-ФЗ), представляют в избирательную комиссию справку о постановке на учет (снятии с учета) физического лица в качестве налогоплательщика налога на профессиональный доход по форме</w:t>
      </w:r>
      <w:proofErr w:type="gramEnd"/>
      <w:r w:rsidRPr="008761FF">
        <w:t xml:space="preserve"> КНД 1122035 в соответствии с письмом ФНС России от 5 июня 2019 года № СД-4-3/10848. </w:t>
      </w:r>
    </w:p>
    <w:p w:rsidR="00AA32BA" w:rsidRPr="008761FF" w:rsidRDefault="00AA32BA" w:rsidP="00AA32BA">
      <w:pPr>
        <w:pStyle w:val="a8"/>
      </w:pPr>
      <w:r w:rsidRPr="008761FF">
        <w:t xml:space="preserve">          Профессиональный доход –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 (часть 7 статьи 2 Федерального закона № 422-ФЗ).</w:t>
      </w:r>
    </w:p>
  </w:footnote>
  <w:footnote w:id="13">
    <w:p w:rsidR="00AA32BA" w:rsidRPr="00FD6EBA" w:rsidRDefault="00AA32BA" w:rsidP="00AA32BA">
      <w:pPr>
        <w:pStyle w:val="a8"/>
        <w:ind w:firstLine="567"/>
      </w:pPr>
      <w:r w:rsidRPr="008761FF">
        <w:rPr>
          <w:rStyle w:val="aa"/>
        </w:rPr>
        <w:footnoteRef/>
      </w:r>
      <w:r w:rsidRPr="008761FF">
        <w:t xml:space="preserve"> Документом, подтверждающим статус пенсионера, является пенсионное удостоверение.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соответствующей образовательной организации.</w:t>
      </w:r>
    </w:p>
  </w:footnote>
  <w:footnote w:id="14">
    <w:p w:rsidR="00AA32BA" w:rsidRPr="00FF0234" w:rsidRDefault="00AA32BA" w:rsidP="00AA32BA">
      <w:pPr>
        <w:pStyle w:val="a8"/>
        <w:ind w:firstLine="567"/>
      </w:pPr>
      <w:r w:rsidRPr="00EF215E">
        <w:rPr>
          <w:vertAlign w:val="superscript"/>
        </w:rPr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5">
    <w:p w:rsidR="00AA32BA" w:rsidRPr="00FD6EBA" w:rsidRDefault="00AA32BA" w:rsidP="00AA32BA">
      <w:pPr>
        <w:pStyle w:val="a8"/>
        <w:ind w:firstLine="567"/>
      </w:pPr>
      <w:r w:rsidRPr="00FD6EBA">
        <w:rPr>
          <w:rStyle w:val="aa"/>
        </w:rPr>
        <w:footnoteRef/>
      </w:r>
      <w:r w:rsidRPr="00FD6EBA">
        <w:t xml:space="preserve"> Представляется если кандидат менял фамилию, или имя, или отчество.</w:t>
      </w:r>
    </w:p>
    <w:p w:rsidR="00AA32BA" w:rsidRPr="008761FF" w:rsidRDefault="00AA32BA" w:rsidP="00AA32BA">
      <w:pPr>
        <w:pStyle w:val="a8"/>
        <w:ind w:firstLine="567"/>
      </w:pPr>
      <w:r w:rsidRPr="008761FF">
        <w:t>Документами о перемене фамилии, имени, 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рождении.</w:t>
      </w:r>
    </w:p>
  </w:footnote>
  <w:footnote w:id="16">
    <w:p w:rsidR="00AA32BA" w:rsidRPr="008761FF" w:rsidRDefault="00AA32BA" w:rsidP="00AA32BA">
      <w:pPr>
        <w:pStyle w:val="a8"/>
        <w:ind w:firstLine="567"/>
      </w:pPr>
      <w:r w:rsidRPr="008761FF">
        <w:rPr>
          <w:rStyle w:val="aa"/>
        </w:rPr>
        <w:footnoteRef/>
      </w:r>
      <w:r w:rsidRPr="008761FF">
        <w:t xml:space="preserve"> Представление указанного заявления носит рекомендательный характер.</w:t>
      </w:r>
    </w:p>
  </w:footnote>
  <w:footnote w:id="17">
    <w:p w:rsidR="00AA32BA" w:rsidRPr="001075C0" w:rsidRDefault="00AA32BA" w:rsidP="00AA32BA">
      <w:pPr>
        <w:pStyle w:val="a8"/>
        <w:ind w:firstLine="567"/>
      </w:pPr>
      <w:r w:rsidRPr="008761FF">
        <w:rPr>
          <w:rStyle w:val="aa"/>
        </w:rPr>
        <w:footnoteRef/>
      </w:r>
      <w:r w:rsidRPr="008761FF">
        <w:t xml:space="preserve"> Кандидат обязан представить документы, указанные в пунктах 3.1 –</w:t>
      </w:r>
      <w:r w:rsidRPr="002E2045">
        <w:t xml:space="preserve"> 3.</w:t>
      </w:r>
      <w:r>
        <w:t>8,</w:t>
      </w:r>
      <w:r w:rsidRPr="002E2045">
        <w:t xml:space="preserve"> в избирательную комиссию лично.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2E2045">
        <w:t>стражей</w:t>
      </w:r>
      <w:proofErr w:type="gramEnd"/>
      <w:r w:rsidRPr="002E2045"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</w:t>
      </w:r>
      <w:proofErr w:type="gramStart"/>
      <w:r w:rsidRPr="002E2045">
        <w:t>установленн</w:t>
      </w:r>
      <w:r>
        <w:t>ых</w:t>
      </w:r>
      <w:proofErr w:type="gramEnd"/>
      <w:r>
        <w:t xml:space="preserve"> федеральным законом (п.6 ст.</w:t>
      </w:r>
      <w:r w:rsidRPr="002E2045">
        <w:t>29 Кодекса).</w:t>
      </w:r>
    </w:p>
  </w:footnote>
  <w:footnote w:id="18">
    <w:p w:rsidR="00AA32BA" w:rsidRPr="002E2045" w:rsidRDefault="00AA32BA" w:rsidP="00AA32B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E2045">
        <w:rPr>
          <w:rStyle w:val="aa"/>
          <w:rFonts w:ascii="Times New Roman" w:hAnsi="Times New Roman" w:cs="Times New Roman"/>
        </w:rPr>
        <w:footnoteRef/>
      </w:r>
      <w:r w:rsidRPr="002E2045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</w:t>
      </w:r>
      <w:r w:rsidRPr="002E2045">
        <w:rPr>
          <w:rFonts w:ascii="Times New Roman" w:eastAsia="Calibri" w:hAnsi="Times New Roman" w:cs="Times New Roman"/>
        </w:rPr>
        <w:t>копии следующих страниц паспорта гражданина Российской Федерации:</w:t>
      </w:r>
    </w:p>
    <w:p w:rsidR="00AA32BA" w:rsidRPr="002E2045" w:rsidRDefault="00AA32BA" w:rsidP="00AA32B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AA32BA" w:rsidRPr="00B75DCF" w:rsidRDefault="00AA32BA" w:rsidP="00AA32B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</w:t>
      </w:r>
      <w:r w:rsidRPr="00B75DCF">
        <w:rPr>
          <w:rFonts w:eastAsia="Calibri"/>
          <w:sz w:val="20"/>
          <w:szCs w:val="20"/>
        </w:rPr>
        <w:t xml:space="preserve"> и месте рождения, а также наличие фотографии;</w:t>
      </w:r>
    </w:p>
    <w:p w:rsidR="00AA32BA" w:rsidRPr="00B75DCF" w:rsidRDefault="00AA32BA" w:rsidP="00AA32BA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75DCF">
        <w:rPr>
          <w:rFonts w:eastAsia="Calibri"/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AA32BA" w:rsidRPr="002E2045" w:rsidRDefault="00AA32BA" w:rsidP="00AA32BA">
      <w:pPr>
        <w:pStyle w:val="a8"/>
        <w:ind w:firstLine="567"/>
      </w:pPr>
      <w:r w:rsidRPr="00B75DCF">
        <w:rPr>
          <w:rFonts w:eastAsia="Calibri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19">
    <w:p w:rsidR="00AA32BA" w:rsidRPr="00FD6EBA" w:rsidRDefault="00AA32BA" w:rsidP="00AA32BA">
      <w:pPr>
        <w:pStyle w:val="a8"/>
        <w:spacing w:line="216" w:lineRule="auto"/>
        <w:ind w:firstLine="567"/>
      </w:pPr>
      <w:r w:rsidRPr="00FD6EBA">
        <w:rPr>
          <w:rStyle w:val="aa"/>
        </w:rPr>
        <w:footnoteRef/>
      </w:r>
      <w:r w:rsidRPr="00FD6EBA"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20">
    <w:p w:rsidR="00AA32BA" w:rsidRPr="008761FF" w:rsidRDefault="00AA32BA" w:rsidP="00AA32BA">
      <w:pPr>
        <w:pStyle w:val="a8"/>
        <w:spacing w:line="200" w:lineRule="exact"/>
      </w:pPr>
      <w:r>
        <w:t xml:space="preserve">           </w:t>
      </w:r>
      <w:r>
        <w:rPr>
          <w:rStyle w:val="aa"/>
        </w:rPr>
        <w:footnoteRef/>
      </w:r>
      <w:r>
        <w:t xml:space="preserve"> </w:t>
      </w:r>
      <w:proofErr w:type="gramStart"/>
      <w:r w:rsidRPr="008761FF">
        <w:t>Физические лица, применяющие специальный налоговый режим «Налог на профессиональный доход» в порядке, установленном Федеральным законом от 27 ноября 2018 года 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422-ФЗ), представляют в избирательную комиссию справку о постановке на учет (снятии с учета) физического лица в качестве налогоплательщика налога на профессиональный доход по форме</w:t>
      </w:r>
      <w:proofErr w:type="gramEnd"/>
      <w:r w:rsidRPr="008761FF">
        <w:t xml:space="preserve"> КНД 1122035 в соответствии с письмом ФНС России от 5 июня 2019 года № СД-4-3/10848. </w:t>
      </w:r>
    </w:p>
    <w:p w:rsidR="00AA32BA" w:rsidRPr="008761FF" w:rsidRDefault="00AA32BA" w:rsidP="00AA32BA">
      <w:pPr>
        <w:pStyle w:val="a8"/>
      </w:pPr>
      <w:r w:rsidRPr="008761FF">
        <w:t>Профессиональный доход –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 (часть 7 статьи 2 Федерального закона № 422-ФЗ).</w:t>
      </w:r>
    </w:p>
  </w:footnote>
  <w:footnote w:id="21">
    <w:p w:rsidR="00AA32BA" w:rsidRPr="00FD6EBA" w:rsidRDefault="00AA32BA" w:rsidP="00AA32BA">
      <w:pPr>
        <w:pStyle w:val="a8"/>
        <w:spacing w:line="216" w:lineRule="auto"/>
        <w:ind w:firstLine="567"/>
      </w:pPr>
      <w:r w:rsidRPr="008761FF">
        <w:rPr>
          <w:rStyle w:val="aa"/>
        </w:rPr>
        <w:footnoteRef/>
      </w:r>
      <w:r w:rsidRPr="008761FF">
        <w:t xml:space="preserve"> Документом, подтверждающим статус пенсионера, является пенсионное удостоверение.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соответствующей образовательной организации.</w:t>
      </w:r>
    </w:p>
  </w:footnote>
  <w:footnote w:id="22">
    <w:p w:rsidR="00AA32BA" w:rsidRPr="00FF0234" w:rsidRDefault="00AA32BA" w:rsidP="00AA32BA">
      <w:pPr>
        <w:pStyle w:val="a8"/>
        <w:spacing w:line="216" w:lineRule="auto"/>
        <w:ind w:firstLine="567"/>
      </w:pPr>
      <w:r w:rsidRPr="00FF0234">
        <w:rPr>
          <w:rStyle w:val="aa"/>
        </w:rPr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23">
    <w:p w:rsidR="00AA32BA" w:rsidRDefault="00AA32BA" w:rsidP="00AA32BA">
      <w:pPr>
        <w:pStyle w:val="a8"/>
        <w:spacing w:line="216" w:lineRule="auto"/>
        <w:ind w:firstLine="567"/>
      </w:pPr>
      <w:r w:rsidRPr="00FD6EBA">
        <w:rPr>
          <w:rStyle w:val="aa"/>
        </w:rPr>
        <w:footnoteRef/>
      </w:r>
      <w:r w:rsidRPr="00FD6EBA">
        <w:t xml:space="preserve"> Представляется если кандидат менял фамилию, или имя, или отчество.</w:t>
      </w:r>
    </w:p>
  </w:footnote>
  <w:footnote w:id="24">
    <w:p w:rsidR="00AA32BA" w:rsidRPr="008761FF" w:rsidRDefault="00AA32BA" w:rsidP="00AA32BA">
      <w:pPr>
        <w:pStyle w:val="Oaeno14-15"/>
        <w:spacing w:after="0" w:line="216" w:lineRule="auto"/>
        <w:ind w:firstLine="567"/>
        <w:rPr>
          <w:sz w:val="20"/>
        </w:rPr>
      </w:pPr>
      <w:r w:rsidRPr="00FF0234">
        <w:rPr>
          <w:rStyle w:val="aa"/>
          <w:sz w:val="20"/>
        </w:rPr>
        <w:footnoteRef/>
      </w:r>
      <w:r w:rsidRPr="00FF0234">
        <w:rPr>
          <w:sz w:val="20"/>
        </w:rPr>
        <w:t xml:space="preserve"> Документ представляется кандидатом, указавшим такие сведения в заявлении о согласии баллотироваться.</w:t>
      </w:r>
      <w:r>
        <w:rPr>
          <w:sz w:val="20"/>
        </w:rPr>
        <w:t xml:space="preserve"> </w:t>
      </w:r>
      <w:r w:rsidRPr="008761FF">
        <w:rPr>
          <w:sz w:val="20"/>
        </w:rPr>
        <w:t>Документами о перемене фамилии, имени, 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рождении.</w:t>
      </w:r>
    </w:p>
  </w:footnote>
  <w:footnote w:id="25">
    <w:p w:rsidR="00AA32BA" w:rsidRPr="00FF0234" w:rsidRDefault="00AA32BA" w:rsidP="00AA32BA">
      <w:pPr>
        <w:pStyle w:val="a8"/>
        <w:ind w:firstLine="709"/>
      </w:pPr>
      <w:r w:rsidRPr="00FF0234">
        <w:rPr>
          <w:rStyle w:val="aa"/>
        </w:rPr>
        <w:footnoteRef/>
      </w:r>
      <w:r w:rsidRPr="00FF0234">
        <w:t xml:space="preserve"> Представление заявления носит рекомендательный характер.</w:t>
      </w:r>
    </w:p>
  </w:footnote>
  <w:footnote w:id="26">
    <w:p w:rsidR="00AA32BA" w:rsidRPr="00BD6843" w:rsidRDefault="00AA32BA" w:rsidP="00AA32BA">
      <w:pPr>
        <w:pStyle w:val="a8"/>
        <w:ind w:firstLine="709"/>
      </w:pPr>
      <w:r w:rsidRPr="00BD6843">
        <w:rPr>
          <w:rStyle w:val="aa"/>
        </w:rPr>
        <w:footnoteRef/>
      </w:r>
      <w:r w:rsidRPr="00BD6843">
        <w:t xml:space="preserve"> </w:t>
      </w:r>
      <w:proofErr w:type="gramStart"/>
      <w:r w:rsidRPr="00BD6843">
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(территориальную избирательную комиссию) заверенные копии соответствующих приказов (распоряжений) не позднее чем через пять дней со дня регистрации (п.2 ст.38 Кодекса).</w:t>
      </w:r>
      <w:proofErr w:type="gramEnd"/>
    </w:p>
  </w:footnote>
  <w:footnote w:id="27">
    <w:p w:rsidR="00AA32BA" w:rsidRDefault="00AA32BA" w:rsidP="00AA32BA">
      <w:pPr>
        <w:pStyle w:val="a8"/>
        <w:ind w:firstLine="709"/>
      </w:pPr>
      <w:r w:rsidRPr="00EF0EE7">
        <w:rPr>
          <w:rStyle w:val="aa"/>
        </w:rPr>
        <w:footnoteRef/>
      </w:r>
      <w:r w:rsidRPr="00EF0EE7">
        <w:rPr>
          <w:sz w:val="22"/>
          <w:szCs w:val="22"/>
        </w:rPr>
        <w:t xml:space="preserve"> </w:t>
      </w:r>
      <w:r w:rsidRPr="00C96351">
        <w:t>Если такие изменения имеются.</w:t>
      </w:r>
    </w:p>
  </w:footnote>
  <w:footnote w:id="28">
    <w:p w:rsidR="00AA32BA" w:rsidRPr="00BD6843" w:rsidRDefault="00AA32BA" w:rsidP="00AA32BA">
      <w:pPr>
        <w:pStyle w:val="a8"/>
        <w:ind w:firstLine="709"/>
      </w:pPr>
      <w:r w:rsidRPr="008761FF">
        <w:rPr>
          <w:rStyle w:val="aa"/>
        </w:rPr>
        <w:footnoteRef/>
      </w:r>
      <w:r w:rsidRPr="008761FF">
        <w:t xml:space="preserve"> Регистрация кандидата, выдвинутого в порядке самовыдвижения, возможна на основании</w:t>
      </w:r>
      <w:r w:rsidRPr="00A3130B">
        <w:t xml:space="preserve"> заявления кандидата при проведении выборов депутатов представительных органов муниципальных образований со средней нормой представительства избирателей не более пятисот на один депутатский мандат.</w:t>
      </w:r>
      <w:r w:rsidRPr="00BD6843">
        <w:t xml:space="preserve"> </w:t>
      </w:r>
    </w:p>
  </w:footnote>
  <w:footnote w:id="29">
    <w:p w:rsidR="00AA32BA" w:rsidRPr="00BD6843" w:rsidRDefault="00AA32BA" w:rsidP="00AA32BA">
      <w:pPr>
        <w:pStyle w:val="a8"/>
        <w:ind w:firstLine="709"/>
      </w:pPr>
      <w:r w:rsidRPr="00BD6843">
        <w:rPr>
          <w:rStyle w:val="aa"/>
        </w:rPr>
        <w:footnoteRef/>
      </w:r>
      <w:r w:rsidRPr="00BD6843">
        <w:t xml:space="preserve"> Кандидат вправе назначить до 20 доверенных лиц (п.4 ст.40 Кодекса).</w:t>
      </w:r>
    </w:p>
  </w:footnote>
  <w:footnote w:id="30">
    <w:p w:rsidR="00AA32BA" w:rsidRPr="00FF0234" w:rsidRDefault="00AA32BA" w:rsidP="00AA32BA">
      <w:pPr>
        <w:pStyle w:val="a8"/>
        <w:ind w:firstLine="567"/>
      </w:pPr>
      <w:r w:rsidRPr="00FF0234">
        <w:rPr>
          <w:rStyle w:val="aa"/>
        </w:rPr>
        <w:footnoteRef/>
      </w:r>
      <w:r w:rsidRPr="00FF0234">
        <w:t xml:space="preserve"> Кандидат, выдвинутый по одномандатному (многомандатному) избирательному округу, со дня представления в территориальную (муниципальную) избирательную комиссию документов для регистрации, вправе назначить одного члена этой избирательной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участковую избирательную комиссию.</w:t>
      </w:r>
    </w:p>
  </w:footnote>
  <w:footnote w:id="31">
    <w:p w:rsidR="00AA32BA" w:rsidRPr="004872C9" w:rsidRDefault="00AA32BA" w:rsidP="00AA32BA">
      <w:pPr>
        <w:pStyle w:val="a8"/>
        <w:ind w:firstLine="567"/>
      </w:pPr>
      <w:r w:rsidRPr="00FD6EBA">
        <w:rPr>
          <w:rStyle w:val="aa"/>
        </w:rPr>
        <w:footnoteRef/>
      </w:r>
      <w:r w:rsidRPr="00FD6EBA">
        <w:t xml:space="preserve"> </w:t>
      </w:r>
      <w:r>
        <w:t xml:space="preserve">Порядок регистрации уполномоченных представителей кандидатов, избирательных объединений по финансовым вопросам при проведении </w:t>
      </w:r>
      <w:r w:rsidRPr="00CB59F3">
        <w:rPr>
          <w:bCs/>
        </w:rPr>
        <w:t>выборов в органы местного самоуправления на территории Тверской области</w:t>
      </w:r>
      <w:r>
        <w:rPr>
          <w:bCs/>
        </w:rPr>
        <w:t xml:space="preserve"> утвержден постановлением избирательной комиссии Тверской области от 17.05.2021 № 220/3010-6.</w:t>
      </w:r>
    </w:p>
    <w:p w:rsidR="00AA32BA" w:rsidRDefault="00AA32BA" w:rsidP="00AA32BA">
      <w:pPr>
        <w:pStyle w:val="a8"/>
        <w:ind w:firstLine="567"/>
      </w:pPr>
      <w:r>
        <w:t>Кандидат, выдвинутый по одномандатному (многомандатному) избирательному округу, вправе назначить не более трех уполномоченных представителей по финансовым вопросам.</w:t>
      </w:r>
    </w:p>
    <w:p w:rsidR="00AA32BA" w:rsidRPr="00FD6EBA" w:rsidRDefault="00AA32BA" w:rsidP="00AA32BA">
      <w:pPr>
        <w:pStyle w:val="a8"/>
        <w:ind w:firstLine="567"/>
      </w:pPr>
      <w:r w:rsidRPr="00FD6EBA">
        <w:t xml:space="preserve">Регистрация уполномоченного представителя (уполномоченных представителей) по финансовым вопросам кандидата производится при предъявлении уполномоченным представителем (уполномоченными представителями) по финансовым вопросам кандидата паспорта или документа, заменяющего паспорт гражданина </w:t>
      </w:r>
      <w:r w:rsidRPr="00FD6EBA">
        <w:rPr>
          <w:color w:val="000000"/>
        </w:rPr>
        <w:t>(п. 6</w:t>
      </w:r>
      <w:r w:rsidRPr="00FD6EBA">
        <w:rPr>
          <w:color w:val="000000"/>
          <w:vertAlign w:val="superscript"/>
        </w:rPr>
        <w:t>1</w:t>
      </w:r>
      <w:r w:rsidRPr="00FD6EBA">
        <w:rPr>
          <w:color w:val="000000"/>
        </w:rPr>
        <w:t xml:space="preserve"> ст.31 Кодекса)</w:t>
      </w:r>
      <w:r w:rsidRPr="00FD6EBA">
        <w:t>.</w:t>
      </w:r>
    </w:p>
  </w:footnote>
  <w:footnote w:id="32">
    <w:p w:rsidR="00AA32BA" w:rsidRPr="00FF0234" w:rsidRDefault="00AA32BA" w:rsidP="00AA32BA">
      <w:pPr>
        <w:pStyle w:val="a8"/>
        <w:ind w:firstLine="709"/>
      </w:pPr>
      <w:r w:rsidRPr="00FF0234">
        <w:rPr>
          <w:rStyle w:val="aa"/>
        </w:rPr>
        <w:footnoteRef/>
      </w:r>
      <w:r w:rsidRPr="00FF0234">
        <w:t xml:space="preserve"> Представляются в </w:t>
      </w:r>
      <w:r>
        <w:t>трехдневный срок со дня открытия специального избирательного счета, но не позднее дня представления документов на регистрацию.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56" w:rsidRDefault="005735C7" w:rsidP="00E658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2756" w:rsidRDefault="00D017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56" w:rsidRDefault="005735C7" w:rsidP="00E658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5FAD">
      <w:rPr>
        <w:rStyle w:val="a7"/>
        <w:noProof/>
      </w:rPr>
      <w:t>12</w:t>
    </w:r>
    <w:r>
      <w:rPr>
        <w:rStyle w:val="a7"/>
      </w:rPr>
      <w:fldChar w:fldCharType="end"/>
    </w:r>
  </w:p>
  <w:p w:rsidR="008F2756" w:rsidRDefault="00D0176F" w:rsidP="00E6585A">
    <w:pPr>
      <w:pStyle w:val="a5"/>
      <w:jc w:val="center"/>
      <w:rPr>
        <w:lang w:val="en-US"/>
      </w:rPr>
    </w:pPr>
  </w:p>
  <w:p w:rsidR="008F2756" w:rsidRPr="00623F26" w:rsidRDefault="00D0176F" w:rsidP="00E6585A">
    <w:pPr>
      <w:pStyle w:val="a5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56" w:rsidRPr="009B6801" w:rsidRDefault="00D0176F" w:rsidP="00E6585A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51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A"/>
    <w:rsid w:val="005735C7"/>
    <w:rsid w:val="00AA32BA"/>
    <w:rsid w:val="00B92411"/>
    <w:rsid w:val="00B95FAD"/>
    <w:rsid w:val="00D0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32BA"/>
  </w:style>
  <w:style w:type="paragraph" w:styleId="a5">
    <w:name w:val="header"/>
    <w:basedOn w:val="a"/>
    <w:link w:val="a6"/>
    <w:uiPriority w:val="99"/>
    <w:rsid w:val="00AA3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A32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AA32BA"/>
  </w:style>
  <w:style w:type="paragraph" w:styleId="a8">
    <w:name w:val="footnote text"/>
    <w:basedOn w:val="a"/>
    <w:link w:val="a9"/>
    <w:rsid w:val="00AA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A3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A32BA"/>
    <w:rPr>
      <w:vertAlign w:val="superscript"/>
    </w:rPr>
  </w:style>
  <w:style w:type="paragraph" w:customStyle="1" w:styleId="Oaeno14-15">
    <w:name w:val="Oaeno14-15"/>
    <w:rsid w:val="00AA32B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A3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32BA"/>
  </w:style>
  <w:style w:type="paragraph" w:styleId="a5">
    <w:name w:val="header"/>
    <w:basedOn w:val="a"/>
    <w:link w:val="a6"/>
    <w:uiPriority w:val="99"/>
    <w:rsid w:val="00AA3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A32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AA32BA"/>
  </w:style>
  <w:style w:type="paragraph" w:styleId="a8">
    <w:name w:val="footnote text"/>
    <w:basedOn w:val="a"/>
    <w:link w:val="a9"/>
    <w:rsid w:val="00AA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A3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A32BA"/>
    <w:rPr>
      <w:vertAlign w:val="superscript"/>
    </w:rPr>
  </w:style>
  <w:style w:type="paragraph" w:customStyle="1" w:styleId="Oaeno14-15">
    <w:name w:val="Oaeno14-15"/>
    <w:rsid w:val="00AA32B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A3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il_2.doc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pril_5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pril_4.doc" TargetMode="External"/><Relationship Id="rId4" Type="http://schemas.openxmlformats.org/officeDocument/2006/relationships/settings" Target="settings.xml"/><Relationship Id="rId9" Type="http://schemas.openxmlformats.org/officeDocument/2006/relationships/hyperlink" Target="pril_3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2021-06-22T12:39:00Z</dcterms:created>
  <dcterms:modified xsi:type="dcterms:W3CDTF">2021-06-29T10:25:00Z</dcterms:modified>
</cp:coreProperties>
</file>