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D3605A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1D3F56" w:rsidP="001D3F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7D0994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48/366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211FB" w:rsidRDefault="007D0994" w:rsidP="007211FB">
      <w:pPr>
        <w:spacing w:before="240"/>
        <w:jc w:val="center"/>
        <w:rPr>
          <w:b/>
          <w:bCs/>
          <w:sz w:val="28"/>
        </w:rPr>
      </w:pPr>
      <w:r w:rsidRPr="007211FB">
        <w:rPr>
          <w:b/>
          <w:bCs/>
          <w:sz w:val="28"/>
        </w:rPr>
        <w:t xml:space="preserve">Об открытии специальных избирательных счетов для формирования избирательных фондов кандидатов при </w:t>
      </w:r>
      <w:r w:rsidR="007211FB" w:rsidRPr="007211FB">
        <w:rPr>
          <w:b/>
          <w:bCs/>
          <w:sz w:val="28"/>
        </w:rPr>
        <w:t xml:space="preserve">дополнительных выборах депутатов Удомельской городской Думы первого созыва </w:t>
      </w:r>
    </w:p>
    <w:p w:rsidR="007211FB" w:rsidRDefault="007211FB" w:rsidP="007211FB">
      <w:pPr>
        <w:spacing w:after="120"/>
        <w:jc w:val="center"/>
        <w:rPr>
          <w:b/>
          <w:bCs/>
          <w:sz w:val="28"/>
        </w:rPr>
      </w:pPr>
      <w:r w:rsidRPr="007211FB">
        <w:rPr>
          <w:b/>
          <w:bCs/>
          <w:sz w:val="28"/>
        </w:rPr>
        <w:t>09 сентября 2018 года</w:t>
      </w:r>
    </w:p>
    <w:p w:rsidR="007211FB" w:rsidRPr="001D3F56" w:rsidRDefault="007D0994" w:rsidP="007211FB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211FB">
        <w:rPr>
          <w:sz w:val="28"/>
          <w:szCs w:val="20"/>
        </w:rPr>
        <w:t xml:space="preserve"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 кодекса Тверской области от 07.04.2003 № 20-ЗО, </w:t>
      </w:r>
      <w:r w:rsidR="007211FB" w:rsidRPr="007211FB">
        <w:rPr>
          <w:sz w:val="28"/>
          <w:szCs w:val="20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</w:t>
      </w:r>
      <w:proofErr w:type="gramEnd"/>
      <w:r w:rsidR="007211FB" w:rsidRPr="007211FB">
        <w:rPr>
          <w:sz w:val="28"/>
          <w:szCs w:val="20"/>
        </w:rPr>
        <w:t xml:space="preserve"> округ Тверской области на территориальную избирательную комиссию Удомельского района», </w:t>
      </w:r>
      <w:r w:rsidRPr="007211FB">
        <w:rPr>
          <w:sz w:val="28"/>
          <w:szCs w:val="20"/>
        </w:rPr>
        <w:t xml:space="preserve"> на основании Порядка открытия, ведения и закрытия </w:t>
      </w:r>
      <w:proofErr w:type="gramStart"/>
      <w:r w:rsidRPr="007211FB">
        <w:rPr>
          <w:sz w:val="28"/>
          <w:szCs w:val="20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№108/1407-6),</w:t>
      </w:r>
      <w:r w:rsidRPr="007211FB">
        <w:rPr>
          <w:szCs w:val="28"/>
        </w:rPr>
        <w:t xml:space="preserve"> </w:t>
      </w:r>
      <w:r w:rsidR="007211FB" w:rsidRPr="0079701D">
        <w:rPr>
          <w:sz w:val="28"/>
          <w:szCs w:val="20"/>
        </w:rPr>
        <w:t xml:space="preserve">территориальная избирательная комиссия </w:t>
      </w:r>
      <w:r w:rsidR="007211FB">
        <w:rPr>
          <w:sz w:val="28"/>
          <w:szCs w:val="20"/>
        </w:rPr>
        <w:t xml:space="preserve">Удомельского района </w:t>
      </w:r>
      <w:r w:rsidR="007211FB">
        <w:rPr>
          <w:b/>
          <w:spacing w:val="40"/>
          <w:sz w:val="28"/>
          <w:szCs w:val="28"/>
        </w:rPr>
        <w:t xml:space="preserve"> постановляет</w:t>
      </w:r>
      <w:r w:rsidR="007211FB">
        <w:rPr>
          <w:b/>
          <w:bCs/>
          <w:sz w:val="28"/>
          <w:szCs w:val="20"/>
        </w:rPr>
        <w:t>:</w:t>
      </w:r>
      <w:proofErr w:type="gramEnd"/>
    </w:p>
    <w:p w:rsidR="007D0994" w:rsidRPr="007211FB" w:rsidRDefault="007D0994" w:rsidP="007211FB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  <w:rPr>
          <w:lang w:eastAsia="x-none"/>
        </w:rPr>
      </w:pPr>
      <w:r w:rsidRPr="007211FB">
        <w:t>Разрешить</w:t>
      </w:r>
      <w:r w:rsidRPr="007D0994">
        <w:rPr>
          <w:lang w:val="x-none" w:eastAsia="x-none"/>
        </w:rPr>
        <w:t xml:space="preserve"> кандидатам </w:t>
      </w:r>
      <w:r w:rsidRPr="007D0994">
        <w:rPr>
          <w:bCs/>
          <w:lang w:val="x-none" w:eastAsia="x-none"/>
        </w:rPr>
        <w:t>для формирования избирательных фондов</w:t>
      </w:r>
      <w:r w:rsidRPr="007D0994">
        <w:rPr>
          <w:lang w:val="x-none" w:eastAsia="x-none"/>
        </w:rPr>
        <w:t xml:space="preserve"> при проведении</w:t>
      </w:r>
      <w:r w:rsidRPr="007D0994">
        <w:rPr>
          <w:lang w:eastAsia="x-none"/>
        </w:rPr>
        <w:t xml:space="preserve"> </w:t>
      </w:r>
      <w:r w:rsidR="007211FB">
        <w:rPr>
          <w:lang w:eastAsia="x-none"/>
        </w:rPr>
        <w:t>дополнительных выборов депутатов Удомельской городской Думы первого созыва 09 сентября 2018 года</w:t>
      </w:r>
      <w:r w:rsidRPr="007211FB">
        <w:rPr>
          <w:lang w:val="x-none" w:eastAsia="x-none"/>
        </w:rPr>
        <w:t xml:space="preserve"> открыть специальные избирательные счета </w:t>
      </w:r>
      <w:r w:rsidRPr="007D0994">
        <w:rPr>
          <w:lang w:eastAsia="x-none"/>
        </w:rPr>
        <w:t xml:space="preserve">в </w:t>
      </w:r>
      <w:r w:rsidRPr="007D0994">
        <w:t>Дополнительном</w:t>
      </w:r>
      <w:r w:rsidR="007211FB">
        <w:rPr>
          <w:lang w:eastAsia="x-none"/>
        </w:rPr>
        <w:t xml:space="preserve"> офисе № 8607/0228</w:t>
      </w:r>
      <w:r w:rsidRPr="007D0994">
        <w:rPr>
          <w:lang w:eastAsia="x-none"/>
        </w:rPr>
        <w:t xml:space="preserve"> Тверского отделения № 8607 ПАО Сбербанк п</w:t>
      </w:r>
      <w:r w:rsidRPr="007211FB">
        <w:rPr>
          <w:lang w:val="x-none" w:eastAsia="x-none"/>
        </w:rPr>
        <w:t xml:space="preserve">о адресу </w:t>
      </w:r>
      <w:r w:rsidR="007211FB">
        <w:rPr>
          <w:lang w:eastAsia="x-none"/>
        </w:rPr>
        <w:t>171841 Тверская обл., Удомельский городской округ, г. Удомля, просп. Энергетиков, д.2</w:t>
      </w:r>
      <w:r w:rsidRPr="007211FB">
        <w:rPr>
          <w:lang w:val="x-none" w:eastAsia="x-none"/>
        </w:rPr>
        <w:t xml:space="preserve">. </w:t>
      </w:r>
    </w:p>
    <w:p w:rsidR="007D0994" w:rsidRPr="007D0994" w:rsidRDefault="007D0994" w:rsidP="007211FB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proofErr w:type="gramStart"/>
      <w:r w:rsidRPr="007D0994">
        <w:lastRenderedPageBreak/>
        <w:t xml:space="preserve">Председателю территориальной избирательной комиссии </w:t>
      </w:r>
      <w:r w:rsidR="007211FB">
        <w:t xml:space="preserve">Удомельского района Л.В. Митрониной </w:t>
      </w:r>
      <w:r w:rsidRPr="007D0994"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</w:t>
      </w:r>
      <w:proofErr w:type="gramEnd"/>
      <w:r w:rsidRPr="007D0994">
        <w:t xml:space="preserve"> постановлением избирательной комиссии Тверской области от 10.06.2016 г. №3/41-6 (с учетом изменений, внесенных постановлениями от 26.05.2017 №63/81</w:t>
      </w:r>
      <w:r w:rsidR="00562603">
        <w:t>9-6, от 22.05.2018 №108/1407-6) (прилагается).</w:t>
      </w:r>
    </w:p>
    <w:p w:rsidR="007211FB" w:rsidRDefault="007211FB" w:rsidP="007211FB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  <w:rPr>
          <w:szCs w:val="28"/>
        </w:rPr>
      </w:pPr>
      <w:r w:rsidRPr="007211FB">
        <w:t>Разместить</w:t>
      </w:r>
      <w:r w:rsidRPr="00FB6BBA">
        <w:rPr>
          <w:szCs w:val="28"/>
        </w:rPr>
        <w:t xml:space="preserve"> настоящее постановление на сайте территориальной избирательной комиссии Удомельского района </w:t>
      </w:r>
      <w:proofErr w:type="gramStart"/>
      <w:r w:rsidRPr="00FB6BBA">
        <w:rPr>
          <w:szCs w:val="28"/>
        </w:rPr>
        <w:t>в</w:t>
      </w:r>
      <w:proofErr w:type="gramEnd"/>
      <w:r w:rsidRPr="00FB6BBA">
        <w:rPr>
          <w:szCs w:val="28"/>
        </w:rPr>
        <w:t xml:space="preserve"> информационно-телекоммуникационной сети «Интернет».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1D3F56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562603" w:rsidRDefault="00562603" w:rsidP="0079701D">
      <w:pPr>
        <w:tabs>
          <w:tab w:val="left" w:pos="0"/>
        </w:tabs>
        <w:spacing w:after="240" w:line="360" w:lineRule="auto"/>
        <w:jc w:val="both"/>
        <w:sectPr w:rsidR="00562603" w:rsidSect="0063629A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2603" w:rsidRPr="00562603" w:rsidRDefault="00562603" w:rsidP="00562603">
      <w:pPr>
        <w:snapToGrid w:val="0"/>
        <w:ind w:hanging="72"/>
        <w:jc w:val="center"/>
        <w:rPr>
          <w:b/>
          <w:sz w:val="34"/>
          <w:szCs w:val="34"/>
        </w:rPr>
      </w:pPr>
      <w:r w:rsidRPr="00562603">
        <w:rPr>
          <w:b/>
          <w:sz w:val="34"/>
          <w:szCs w:val="34"/>
        </w:rPr>
        <w:lastRenderedPageBreak/>
        <w:t>ТЕРРИТОРИАЛЬНАЯ ИЗБИРАТЕЛЬНАЯ КОМИССИЯ</w:t>
      </w:r>
    </w:p>
    <w:p w:rsidR="00562603" w:rsidRPr="00562603" w:rsidRDefault="00562603" w:rsidP="00562603">
      <w:pPr>
        <w:keepNext/>
        <w:jc w:val="center"/>
        <w:outlineLvl w:val="0"/>
        <w:rPr>
          <w:b/>
          <w:sz w:val="34"/>
          <w:szCs w:val="34"/>
        </w:rPr>
      </w:pPr>
      <w:r w:rsidRPr="00562603">
        <w:rPr>
          <w:b/>
          <w:sz w:val="34"/>
          <w:szCs w:val="34"/>
        </w:rPr>
        <w:t>УДОМЕЛЬСКОГО РАЙОНА</w:t>
      </w:r>
    </w:p>
    <w:p w:rsidR="00562603" w:rsidRPr="00562603" w:rsidRDefault="00562603" w:rsidP="00562603">
      <w:pPr>
        <w:jc w:val="center"/>
        <w:outlineLvl w:val="1"/>
        <w:rPr>
          <w:b/>
          <w:i/>
          <w:sz w:val="34"/>
          <w:szCs w:val="34"/>
        </w:rPr>
      </w:pPr>
    </w:p>
    <w:tbl>
      <w:tblPr>
        <w:tblW w:w="9570" w:type="dxa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62603" w:rsidRPr="00562603" w:rsidTr="00D1330F">
        <w:trPr>
          <w:trHeight w:val="540"/>
        </w:trPr>
        <w:tc>
          <w:tcPr>
            <w:tcW w:w="9570" w:type="dxa"/>
            <w:tcBorders>
              <w:top w:val="single" w:sz="12" w:space="0" w:color="auto"/>
            </w:tcBorders>
          </w:tcPr>
          <w:p w:rsidR="00562603" w:rsidRPr="00562603" w:rsidRDefault="00562603" w:rsidP="00562603">
            <w:pPr>
              <w:jc w:val="both"/>
            </w:pPr>
            <w:r w:rsidRPr="00562603">
              <w:t>171841 Тверская обл., г. Удомля, ул. Попова, д. 22, каб.120, телефон-факс (48255) 5-81-43</w:t>
            </w:r>
          </w:p>
          <w:p w:rsidR="00562603" w:rsidRPr="00562603" w:rsidRDefault="00562603" w:rsidP="00562603">
            <w:pPr>
              <w:snapToGrid w:val="0"/>
              <w:ind w:hanging="72"/>
              <w:jc w:val="center"/>
              <w:rPr>
                <w:sz w:val="22"/>
                <w:szCs w:val="22"/>
                <w:lang w:val="en-US"/>
              </w:rPr>
            </w:pPr>
            <w:r w:rsidRPr="00562603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562603">
                <w:rPr>
                  <w:color w:val="0000FF"/>
                  <w:sz w:val="22"/>
                  <w:szCs w:val="22"/>
                  <w:u w:val="single"/>
                  <w:lang w:val="en-US"/>
                </w:rPr>
                <w:t>tik-udomlya@yandex.ru</w:t>
              </w:r>
            </w:hyperlink>
            <w:r w:rsidRPr="00562603">
              <w:rPr>
                <w:sz w:val="22"/>
                <w:szCs w:val="22"/>
                <w:lang w:val="en-US"/>
              </w:rPr>
              <w:t xml:space="preserve">           </w:t>
            </w:r>
            <w:hyperlink r:id="rId12" w:history="1">
              <w:r w:rsidRPr="00562603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http://udomlyatik.izbirkom69.ru/</w:t>
              </w:r>
            </w:hyperlink>
          </w:p>
          <w:p w:rsidR="00562603" w:rsidRPr="00562603" w:rsidRDefault="00562603" w:rsidP="00562603">
            <w:pPr>
              <w:snapToGrid w:val="0"/>
              <w:ind w:hanging="72"/>
              <w:jc w:val="center"/>
              <w:rPr>
                <w:sz w:val="34"/>
                <w:szCs w:val="34"/>
                <w:lang w:val="en-US"/>
              </w:rPr>
            </w:pPr>
          </w:p>
        </w:tc>
      </w:tr>
    </w:tbl>
    <w:p w:rsidR="00562603" w:rsidRPr="00562603" w:rsidRDefault="00562603" w:rsidP="00562603">
      <w:pPr>
        <w:widowControl w:val="0"/>
        <w:ind w:firstLine="720"/>
        <w:rPr>
          <w:snapToGrid w:val="0"/>
          <w:sz w:val="28"/>
          <w:szCs w:val="20"/>
          <w:lang w:val="en-US"/>
        </w:rPr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3510"/>
        <w:gridCol w:w="6197"/>
      </w:tblGrid>
      <w:tr w:rsidR="00562603" w:rsidRPr="00562603" w:rsidTr="00D1330F">
        <w:trPr>
          <w:trHeight w:val="345"/>
        </w:trPr>
        <w:tc>
          <w:tcPr>
            <w:tcW w:w="3510" w:type="dxa"/>
          </w:tcPr>
          <w:p w:rsidR="00562603" w:rsidRPr="00562603" w:rsidRDefault="00562603" w:rsidP="00562603">
            <w:pPr>
              <w:widowControl w:val="0"/>
              <w:rPr>
                <w:snapToGrid w:val="0"/>
                <w:sz w:val="28"/>
                <w:szCs w:val="20"/>
              </w:rPr>
            </w:pPr>
            <w:r w:rsidRPr="00562603">
              <w:rPr>
                <w:snapToGrid w:val="0"/>
                <w:sz w:val="28"/>
                <w:szCs w:val="20"/>
              </w:rPr>
              <w:t>«___» июля 2018 года</w:t>
            </w:r>
          </w:p>
        </w:tc>
        <w:tc>
          <w:tcPr>
            <w:tcW w:w="6197" w:type="dxa"/>
          </w:tcPr>
          <w:p w:rsidR="00562603" w:rsidRPr="00562603" w:rsidRDefault="00562603" w:rsidP="00562603">
            <w:pPr>
              <w:widowControl w:val="0"/>
              <w:jc w:val="center"/>
              <w:rPr>
                <w:snapToGrid w:val="0"/>
                <w:sz w:val="28"/>
                <w:szCs w:val="20"/>
              </w:rPr>
            </w:pPr>
            <w:r w:rsidRPr="00562603">
              <w:rPr>
                <w:snapToGrid w:val="0"/>
                <w:sz w:val="28"/>
                <w:szCs w:val="20"/>
              </w:rPr>
              <w:t>Кандидату</w:t>
            </w:r>
          </w:p>
        </w:tc>
      </w:tr>
      <w:tr w:rsidR="00562603" w:rsidRPr="00562603" w:rsidTr="00D1330F">
        <w:trPr>
          <w:trHeight w:val="361"/>
        </w:trPr>
        <w:tc>
          <w:tcPr>
            <w:tcW w:w="3510" w:type="dxa"/>
          </w:tcPr>
          <w:p w:rsidR="00562603" w:rsidRPr="00562603" w:rsidRDefault="00562603" w:rsidP="00562603">
            <w:pPr>
              <w:widowControl w:val="0"/>
              <w:jc w:val="right"/>
              <w:rPr>
                <w:i/>
                <w:snapToGrid w:val="0"/>
                <w:sz w:val="28"/>
                <w:szCs w:val="20"/>
              </w:rPr>
            </w:pP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:rsidR="00562603" w:rsidRPr="00562603" w:rsidRDefault="00562603" w:rsidP="00562603">
            <w:pPr>
              <w:widowControl w:val="0"/>
              <w:jc w:val="right"/>
              <w:rPr>
                <w:i/>
                <w:snapToGrid w:val="0"/>
                <w:sz w:val="28"/>
                <w:szCs w:val="20"/>
              </w:rPr>
            </w:pPr>
          </w:p>
        </w:tc>
      </w:tr>
      <w:tr w:rsidR="00562603" w:rsidRPr="00562603" w:rsidTr="00D1330F">
        <w:trPr>
          <w:trHeight w:val="345"/>
        </w:trPr>
        <w:tc>
          <w:tcPr>
            <w:tcW w:w="3510" w:type="dxa"/>
          </w:tcPr>
          <w:p w:rsidR="00562603" w:rsidRPr="00562603" w:rsidRDefault="00562603" w:rsidP="00562603">
            <w:pPr>
              <w:widowControl w:val="0"/>
              <w:jc w:val="center"/>
              <w:rPr>
                <w:i/>
                <w:snapToGrid w:val="0"/>
                <w:sz w:val="28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</w:tcPr>
          <w:p w:rsidR="00562603" w:rsidRPr="00562603" w:rsidRDefault="00562603" w:rsidP="00562603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562603">
              <w:rPr>
                <w:i/>
                <w:snapToGrid w:val="0"/>
                <w:sz w:val="20"/>
                <w:szCs w:val="20"/>
              </w:rPr>
              <w:t>(фамилия, имя, отчество кандидата)</w:t>
            </w:r>
          </w:p>
        </w:tc>
      </w:tr>
    </w:tbl>
    <w:p w:rsidR="00562603" w:rsidRPr="00562603" w:rsidRDefault="00562603" w:rsidP="00562603">
      <w:pPr>
        <w:widowControl w:val="0"/>
        <w:spacing w:before="240" w:after="240"/>
        <w:jc w:val="center"/>
        <w:rPr>
          <w:b/>
          <w:snapToGrid w:val="0"/>
          <w:sz w:val="28"/>
          <w:szCs w:val="20"/>
        </w:rPr>
      </w:pPr>
      <w:r w:rsidRPr="00562603">
        <w:rPr>
          <w:b/>
          <w:snapToGrid w:val="0"/>
          <w:sz w:val="28"/>
          <w:szCs w:val="20"/>
        </w:rPr>
        <w:t>РАЗРЕШЕНИЕ</w:t>
      </w:r>
      <w:r w:rsidRPr="00562603">
        <w:rPr>
          <w:b/>
          <w:snapToGrid w:val="0"/>
          <w:sz w:val="28"/>
          <w:szCs w:val="20"/>
        </w:rPr>
        <w:br/>
        <w:t>на открытие специального избирательного счета кандидату</w:t>
      </w:r>
    </w:p>
    <w:p w:rsidR="00562603" w:rsidRPr="00562603" w:rsidRDefault="00562603" w:rsidP="00562603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562603">
        <w:rPr>
          <w:snapToGrid w:val="0"/>
          <w:sz w:val="28"/>
          <w:szCs w:val="28"/>
        </w:rPr>
        <w:t>На основании пункта 13 статьи 54 Избирательного Кодекса Тверской области от 07.04.2003 № 20-ЗО, в соответствии с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10 июня 2016 г. № 3/41-6, и постановлением территориальной избирательной комиссии</w:t>
      </w:r>
      <w:proofErr w:type="gramEnd"/>
      <w:r w:rsidRPr="00562603">
        <w:rPr>
          <w:snapToGrid w:val="0"/>
          <w:sz w:val="28"/>
          <w:szCs w:val="28"/>
        </w:rPr>
        <w:t xml:space="preserve"> Удомельского района от «19» июня 2018г. № 48/366-4 «Об открытии специальных избирательных счетов для формирования избирательных фондов кандидатов при дополнительных выборах депутатов Удомельской городской Думы первого созыва 09 сентября 2018 года», </w:t>
      </w:r>
      <w:r w:rsidRPr="00562603">
        <w:rPr>
          <w:snapToGrid w:val="0"/>
          <w:sz w:val="28"/>
          <w:szCs w:val="20"/>
        </w:rPr>
        <w:t xml:space="preserve">разрешает открыть специальный избирательный счет кандидату </w:t>
      </w:r>
    </w:p>
    <w:p w:rsidR="00562603" w:rsidRPr="00562603" w:rsidRDefault="00562603" w:rsidP="00562603">
      <w:pPr>
        <w:widowControl w:val="0"/>
        <w:jc w:val="both"/>
        <w:rPr>
          <w:i/>
          <w:snapToGrid w:val="0"/>
          <w:sz w:val="28"/>
          <w:szCs w:val="20"/>
        </w:rPr>
      </w:pPr>
      <w:r w:rsidRPr="00562603">
        <w:rPr>
          <w:i/>
          <w:snapToGrid w:val="0"/>
          <w:sz w:val="28"/>
          <w:szCs w:val="20"/>
        </w:rPr>
        <w:t>__________________________________________________________________</w:t>
      </w:r>
    </w:p>
    <w:p w:rsidR="00562603" w:rsidRPr="00562603" w:rsidRDefault="00562603" w:rsidP="00562603">
      <w:pPr>
        <w:widowControl w:val="0"/>
        <w:jc w:val="center"/>
        <w:rPr>
          <w:i/>
          <w:snapToGrid w:val="0"/>
          <w:sz w:val="20"/>
          <w:szCs w:val="20"/>
        </w:rPr>
      </w:pPr>
      <w:r w:rsidRPr="00562603">
        <w:rPr>
          <w:i/>
          <w:snapToGrid w:val="0"/>
          <w:sz w:val="20"/>
          <w:szCs w:val="20"/>
        </w:rPr>
        <w:t>(фамилия, имя, отчество кандидата)</w:t>
      </w:r>
    </w:p>
    <w:p w:rsidR="00562603" w:rsidRPr="00562603" w:rsidRDefault="00562603" w:rsidP="00562603">
      <w:pPr>
        <w:widowControl w:val="0"/>
        <w:jc w:val="both"/>
        <w:rPr>
          <w:snapToGrid w:val="0"/>
          <w:sz w:val="28"/>
          <w:szCs w:val="28"/>
        </w:rPr>
      </w:pPr>
      <w:r w:rsidRPr="00562603">
        <w:rPr>
          <w:snapToGrid w:val="0"/>
          <w:sz w:val="28"/>
          <w:szCs w:val="20"/>
        </w:rPr>
        <w:t xml:space="preserve">в Дополнительном офисе № 8607/0228 Тверского отделения № 8607 ПАО Сбербанк по адресу 171841 Тверская обл., Удомельский городской округ, г. Удомля, просп. Энергетиков, д.2. </w:t>
      </w:r>
      <w:r w:rsidRPr="00562603">
        <w:rPr>
          <w:snapToGrid w:val="0"/>
          <w:sz w:val="28"/>
          <w:szCs w:val="28"/>
        </w:rPr>
        <w:t xml:space="preserve">для проведения избирательной кампании по дополнительным выборам депутатов Удомельской городской Думы первого созыва 09 сентября 2018 года </w:t>
      </w:r>
    </w:p>
    <w:p w:rsidR="00562603" w:rsidRPr="00562603" w:rsidRDefault="00562603" w:rsidP="00562603">
      <w:pPr>
        <w:widowControl w:val="0"/>
        <w:jc w:val="both"/>
        <w:rPr>
          <w:snapToGrid w:val="0"/>
          <w:sz w:val="28"/>
          <w:szCs w:val="20"/>
        </w:rPr>
      </w:pPr>
      <w:r w:rsidRPr="00562603">
        <w:rPr>
          <w:snapToGrid w:val="0"/>
          <w:sz w:val="28"/>
          <w:szCs w:val="20"/>
        </w:rPr>
        <w:t>ИНН кандидата___________________________________________________.</w:t>
      </w:r>
    </w:p>
    <w:p w:rsidR="00562603" w:rsidRPr="00562603" w:rsidRDefault="00562603" w:rsidP="00562603">
      <w:pPr>
        <w:widowControl w:val="0"/>
        <w:rPr>
          <w:i/>
          <w:snapToGrid w:val="0"/>
          <w:sz w:val="20"/>
          <w:szCs w:val="20"/>
        </w:rPr>
      </w:pPr>
      <w:r w:rsidRPr="00562603">
        <w:rPr>
          <w:i/>
          <w:snapToGrid w:val="0"/>
          <w:sz w:val="20"/>
          <w:szCs w:val="20"/>
        </w:rPr>
        <w:t xml:space="preserve">                 (заполняется в случае указания ИНН в документах, представленных при выдвижении кандидата)</w:t>
      </w:r>
    </w:p>
    <w:p w:rsidR="00562603" w:rsidRPr="00562603" w:rsidRDefault="00562603" w:rsidP="00562603">
      <w:pPr>
        <w:widowControl w:val="0"/>
        <w:rPr>
          <w:snapToGrid w:val="0"/>
          <w:sz w:val="28"/>
          <w:szCs w:val="20"/>
        </w:rPr>
      </w:pPr>
    </w:p>
    <w:tbl>
      <w:tblPr>
        <w:tblW w:w="9513" w:type="dxa"/>
        <w:tblLook w:val="0000" w:firstRow="0" w:lastRow="0" w:firstColumn="0" w:lastColumn="0" w:noHBand="0" w:noVBand="0"/>
      </w:tblPr>
      <w:tblGrid>
        <w:gridCol w:w="4239"/>
        <w:gridCol w:w="5274"/>
      </w:tblGrid>
      <w:tr w:rsidR="00562603" w:rsidRPr="00562603" w:rsidTr="00D1330F">
        <w:trPr>
          <w:trHeight w:val="858"/>
        </w:trPr>
        <w:tc>
          <w:tcPr>
            <w:tcW w:w="4239" w:type="dxa"/>
          </w:tcPr>
          <w:p w:rsidR="00562603" w:rsidRPr="00562603" w:rsidRDefault="00562603" w:rsidP="00562603">
            <w:pPr>
              <w:rPr>
                <w:sz w:val="28"/>
                <w:szCs w:val="26"/>
              </w:rPr>
            </w:pPr>
            <w:r w:rsidRPr="00562603">
              <w:rPr>
                <w:sz w:val="28"/>
                <w:szCs w:val="26"/>
              </w:rPr>
              <w:t xml:space="preserve">Председатель </w:t>
            </w:r>
          </w:p>
          <w:p w:rsidR="00562603" w:rsidRPr="00562603" w:rsidRDefault="00562603" w:rsidP="00562603">
            <w:pPr>
              <w:rPr>
                <w:sz w:val="28"/>
                <w:szCs w:val="26"/>
              </w:rPr>
            </w:pPr>
            <w:r w:rsidRPr="00562603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74" w:type="dxa"/>
            <w:vAlign w:val="bottom"/>
          </w:tcPr>
          <w:p w:rsidR="00562603" w:rsidRPr="00562603" w:rsidRDefault="00562603" w:rsidP="0056260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562603" w:rsidRPr="00562603" w:rsidRDefault="00562603" w:rsidP="0056260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562603" w:rsidRPr="00562603" w:rsidRDefault="00562603" w:rsidP="0056260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562603">
              <w:rPr>
                <w:sz w:val="28"/>
                <w:szCs w:val="26"/>
              </w:rPr>
              <w:t>Л.В. Митронина</w:t>
            </w:r>
          </w:p>
        </w:tc>
      </w:tr>
    </w:tbl>
    <w:p w:rsidR="00562603" w:rsidRPr="00562603" w:rsidRDefault="00562603" w:rsidP="00562603">
      <w:pPr>
        <w:rPr>
          <w:sz w:val="28"/>
          <w:szCs w:val="28"/>
        </w:rPr>
      </w:pPr>
      <w:proofErr w:type="spellStart"/>
      <w:r w:rsidRPr="00562603">
        <w:rPr>
          <w:sz w:val="28"/>
          <w:szCs w:val="28"/>
        </w:rPr>
        <w:t>мп</w:t>
      </w:r>
      <w:proofErr w:type="spellEnd"/>
    </w:p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  <w:bookmarkStart w:id="0" w:name="_GoBack"/>
      <w:bookmarkEnd w:id="0"/>
    </w:p>
    <w:sectPr w:rsidR="00F5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4A" w:rsidRDefault="0059434A">
      <w:r>
        <w:separator/>
      </w:r>
    </w:p>
  </w:endnote>
  <w:endnote w:type="continuationSeparator" w:id="0">
    <w:p w:rsidR="0059434A" w:rsidRDefault="005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4A" w:rsidRDefault="0059434A">
      <w:r>
        <w:separator/>
      </w:r>
    </w:p>
  </w:footnote>
  <w:footnote w:type="continuationSeparator" w:id="0">
    <w:p w:rsidR="0059434A" w:rsidRDefault="0059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603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5CDCD514"/>
    <w:lvl w:ilvl="0" w:tplc="EDCC3E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C3004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D3F56"/>
    <w:rsid w:val="001E66E2"/>
    <w:rsid w:val="002262A6"/>
    <w:rsid w:val="00227D6F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562603"/>
    <w:rsid w:val="0059434A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211FB"/>
    <w:rsid w:val="00764149"/>
    <w:rsid w:val="00765FE5"/>
    <w:rsid w:val="007726C9"/>
    <w:rsid w:val="00791E0A"/>
    <w:rsid w:val="0079701D"/>
    <w:rsid w:val="007B28C5"/>
    <w:rsid w:val="007D0994"/>
    <w:rsid w:val="007E2699"/>
    <w:rsid w:val="00805657"/>
    <w:rsid w:val="0081284E"/>
    <w:rsid w:val="00833435"/>
    <w:rsid w:val="008670D4"/>
    <w:rsid w:val="00985767"/>
    <w:rsid w:val="00992C37"/>
    <w:rsid w:val="009A2D00"/>
    <w:rsid w:val="009C4D41"/>
    <w:rsid w:val="009C7688"/>
    <w:rsid w:val="009F5DD2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563AD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3"/>
    <w:rsid w:val="007211FB"/>
    <w:pPr>
      <w:spacing w:after="0" w:line="360" w:lineRule="auto"/>
      <w:ind w:left="0" w:firstLine="709"/>
      <w:jc w:val="both"/>
    </w:pPr>
    <w:rPr>
      <w:bCs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3"/>
    <w:rsid w:val="007211FB"/>
    <w:pPr>
      <w:spacing w:after="0" w:line="360" w:lineRule="auto"/>
      <w:ind w:left="0" w:firstLine="709"/>
      <w:jc w:val="both"/>
    </w:pPr>
    <w:rPr>
      <w:b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domlyatik.izbirkom6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k-udomlya@yandex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4</cp:revision>
  <cp:lastPrinted>2018-02-17T12:58:00Z</cp:lastPrinted>
  <dcterms:created xsi:type="dcterms:W3CDTF">2018-06-28T12:07:00Z</dcterms:created>
  <dcterms:modified xsi:type="dcterms:W3CDTF">2018-06-28T12:29:00Z</dcterms:modified>
</cp:coreProperties>
</file>