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DF4EF0" w:rsidP="00204E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8F2D3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 2018</w:t>
            </w:r>
            <w:r w:rsidR="001B491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DF4EF0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33/204</w:t>
            </w:r>
            <w:r w:rsidR="00204E9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491C" w:rsidRDefault="001B491C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DF4EF0">
        <w:rPr>
          <w:b/>
          <w:szCs w:val="28"/>
        </w:rPr>
        <w:t>бирательного процесса на 2018</w:t>
      </w:r>
      <w:r w:rsidRPr="001B491C">
        <w:rPr>
          <w:b/>
          <w:szCs w:val="28"/>
        </w:rPr>
        <w:t xml:space="preserve"> год  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proofErr w:type="gramStart"/>
      <w:r w:rsidRPr="008F2D35">
        <w:rPr>
          <w:szCs w:val="20"/>
        </w:rPr>
        <w:t xml:space="preserve">Заслушав информацию </w:t>
      </w:r>
      <w:r>
        <w:rPr>
          <w:szCs w:val="20"/>
        </w:rPr>
        <w:t>Л.В. Митрониной</w:t>
      </w:r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DF4EF0">
        <w:rPr>
          <w:bCs/>
          <w:kern w:val="28"/>
          <w:szCs w:val="20"/>
        </w:rPr>
        <w:t>думов в Тверской области на 201</w:t>
      </w:r>
      <w:r w:rsidR="00355A48">
        <w:rPr>
          <w:bCs/>
          <w:kern w:val="28"/>
          <w:szCs w:val="20"/>
        </w:rPr>
        <w:t>8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>статьи 22 Избирательного кодекса Тверской области</w:t>
      </w:r>
      <w:proofErr w:type="gramEnd"/>
      <w:r w:rsidRPr="008F2D35">
        <w:rPr>
          <w:szCs w:val="20"/>
        </w:rPr>
        <w:t xml:space="preserve">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>
        <w:rPr>
          <w:szCs w:val="20"/>
        </w:rPr>
        <w:t>Удомельского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8F2D35" w:rsidRDefault="008F2D3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  <w:lang w:val="x-none" w:eastAsia="x-none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DF4EF0">
        <w:rPr>
          <w:szCs w:val="28"/>
        </w:rPr>
        <w:t xml:space="preserve"> избирательного процесса на 2018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(прилагается).</w:t>
      </w:r>
    </w:p>
    <w:p w:rsidR="008F2D35" w:rsidRPr="008F2D35" w:rsidRDefault="008F2D3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Cs w:val="28"/>
          <w:lang w:val="x-none" w:eastAsia="x-none"/>
        </w:rPr>
      </w:pPr>
      <w:r w:rsidRPr="008F2D35">
        <w:rPr>
          <w:szCs w:val="28"/>
          <w:lang w:val="x-none" w:eastAsia="x-none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  <w:lang w:val="x-none" w:eastAsia="x-none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DF4EF0">
        <w:rPr>
          <w:szCs w:val="28"/>
        </w:rPr>
        <w:t xml:space="preserve"> избирательного процесса на 2018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8F2D35">
      <w:pPr>
        <w:numPr>
          <w:ilvl w:val="0"/>
          <w:numId w:val="15"/>
        </w:numPr>
        <w:tabs>
          <w:tab w:val="left" w:pos="0"/>
        </w:tabs>
        <w:spacing w:after="240" w:line="360" w:lineRule="auto"/>
        <w:ind w:left="0" w:firstLine="709"/>
        <w:jc w:val="both"/>
        <w:rPr>
          <w:szCs w:val="28"/>
          <w:lang w:val="x-none" w:eastAsia="x-none"/>
        </w:rPr>
      </w:pPr>
      <w:r w:rsidRPr="008F2D35">
        <w:rPr>
          <w:szCs w:val="28"/>
          <w:lang w:val="x-none" w:eastAsia="x-none"/>
        </w:rPr>
        <w:t xml:space="preserve">Разместить настоящее постановление на сайте </w:t>
      </w:r>
      <w:r w:rsidRPr="008F2D35">
        <w:rPr>
          <w:szCs w:val="28"/>
          <w:lang w:eastAsia="x-none"/>
        </w:rPr>
        <w:t xml:space="preserve">территориальной </w:t>
      </w:r>
      <w:r w:rsidRPr="008F2D35">
        <w:rPr>
          <w:szCs w:val="28"/>
          <w:lang w:val="x-none" w:eastAsia="x-none"/>
        </w:rPr>
        <w:t xml:space="preserve">избирательной комиссии </w:t>
      </w:r>
      <w:r>
        <w:rPr>
          <w:szCs w:val="28"/>
          <w:lang w:eastAsia="x-none"/>
        </w:rPr>
        <w:t>Удомельского</w:t>
      </w:r>
      <w:r w:rsidRPr="008F2D35">
        <w:rPr>
          <w:szCs w:val="28"/>
          <w:lang w:eastAsia="x-none"/>
        </w:rPr>
        <w:t xml:space="preserve"> района</w:t>
      </w:r>
      <w:r w:rsidRPr="008F2D35">
        <w:rPr>
          <w:szCs w:val="28"/>
          <w:lang w:val="x-none" w:eastAsia="x-none"/>
        </w:rPr>
        <w:t xml:space="preserve"> в </w:t>
      </w:r>
      <w:r w:rsidRPr="008F2D35">
        <w:rPr>
          <w:szCs w:val="28"/>
          <w:lang w:eastAsia="x-none"/>
        </w:rPr>
        <w:t xml:space="preserve">информационно-телекоммуникационной </w:t>
      </w:r>
      <w:r w:rsidRPr="008F2D35">
        <w:rPr>
          <w:szCs w:val="28"/>
          <w:lang w:val="x-none" w:eastAsia="x-none"/>
        </w:rPr>
        <w:t>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Удомельского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Л.В. Митронина</w:t>
            </w: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F40E48">
        <w:tc>
          <w:tcPr>
            <w:tcW w:w="5220" w:type="dxa"/>
          </w:tcPr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Удомельского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8F2D35" w:rsidP="007F15F2">
            <w:pPr>
              <w:keepNext/>
              <w:jc w:val="right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С.Н. </w:t>
            </w:r>
            <w:r w:rsidR="007F15F2">
              <w:rPr>
                <w:szCs w:val="20"/>
              </w:rPr>
              <w:t>Прокофьева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3E00A4">
          <w:footerReference w:type="first" r:id="rId9"/>
          <w:pgSz w:w="11906" w:h="16838" w:code="9"/>
          <w:pgMar w:top="851" w:right="851" w:bottom="567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Удомельского района</w:t>
            </w:r>
          </w:p>
          <w:p w:rsidR="00B5427C" w:rsidRPr="00B5427C" w:rsidRDefault="00B5427C" w:rsidP="00B5427C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DF4EF0">
              <w:rPr>
                <w:bCs/>
                <w:color w:val="000000"/>
                <w:szCs w:val="28"/>
                <w:lang w:eastAsia="x-none"/>
              </w:rPr>
              <w:t>18</w:t>
            </w:r>
            <w:r w:rsidRPr="00B5427C">
              <w:rPr>
                <w:bCs/>
                <w:color w:val="000000"/>
                <w:szCs w:val="28"/>
                <w:lang w:val="x-none" w:eastAsia="x-none"/>
              </w:rPr>
              <w:t xml:space="preserve"> января 201</w:t>
            </w:r>
            <w:r w:rsidRPr="00B5427C">
              <w:rPr>
                <w:bCs/>
                <w:color w:val="000000"/>
                <w:szCs w:val="28"/>
                <w:lang w:eastAsia="x-none"/>
              </w:rPr>
              <w:t>7</w:t>
            </w:r>
            <w:r w:rsidRPr="00B5427C">
              <w:rPr>
                <w:bCs/>
                <w:color w:val="000000"/>
                <w:szCs w:val="28"/>
                <w:lang w:val="x-none" w:eastAsia="x-none"/>
              </w:rPr>
              <w:t xml:space="preserve"> г.</w:t>
            </w:r>
            <w:r w:rsidR="00DF4EF0">
              <w:rPr>
                <w:szCs w:val="28"/>
              </w:rPr>
              <w:t xml:space="preserve"> №33/204</w:t>
            </w:r>
            <w:r w:rsidRPr="00B5427C">
              <w:rPr>
                <w:szCs w:val="28"/>
              </w:rPr>
              <w:t>-4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  <w:lang w:val="x-none" w:eastAsia="x-none"/>
        </w:rPr>
      </w:pPr>
      <w:r w:rsidRPr="00B5427C">
        <w:rPr>
          <w:szCs w:val="28"/>
          <w:lang w:val="x-none" w:eastAsia="x-none"/>
        </w:rPr>
        <w:t>ПЛАН</w:t>
      </w:r>
    </w:p>
    <w:p w:rsidR="00B5427C" w:rsidRPr="00B5427C" w:rsidRDefault="00B5427C" w:rsidP="00B5427C">
      <w:pPr>
        <w:rPr>
          <w:szCs w:val="28"/>
          <w:lang w:eastAsia="x-none"/>
        </w:rPr>
      </w:pPr>
      <w:r w:rsidRPr="00B5427C">
        <w:rPr>
          <w:szCs w:val="28"/>
          <w:lang w:val="x-none" w:eastAsia="x-none"/>
        </w:rPr>
        <w:t xml:space="preserve"> основных мероприятий по повышению правовой культуры избирателей</w:t>
      </w:r>
      <w:r w:rsidRPr="00B5427C">
        <w:rPr>
          <w:szCs w:val="28"/>
          <w:lang w:eastAsia="x-none"/>
        </w:rPr>
        <w:t xml:space="preserve"> (участников референдумов),</w:t>
      </w:r>
      <w:r w:rsidRPr="00B5427C">
        <w:rPr>
          <w:szCs w:val="28"/>
          <w:lang w:val="x-none" w:eastAsia="x-none"/>
        </w:rPr>
        <w:t xml:space="preserve"> обучению организаторов выборов (референдумов) и иных участников</w:t>
      </w:r>
      <w:r w:rsidR="00DF4EF0">
        <w:rPr>
          <w:szCs w:val="28"/>
          <w:lang w:val="x-none" w:eastAsia="x-none"/>
        </w:rPr>
        <w:t xml:space="preserve"> избирательного процесса на 201</w:t>
      </w:r>
      <w:r w:rsidR="00DF4EF0">
        <w:rPr>
          <w:szCs w:val="28"/>
          <w:lang w:eastAsia="x-none"/>
        </w:rPr>
        <w:t>8</w:t>
      </w:r>
      <w:r w:rsidRPr="00B5427C">
        <w:rPr>
          <w:szCs w:val="28"/>
          <w:lang w:val="x-none" w:eastAsia="x-none"/>
        </w:rPr>
        <w:t xml:space="preserve"> год  </w:t>
      </w:r>
    </w:p>
    <w:p w:rsidR="00B5427C" w:rsidRPr="00B5427C" w:rsidRDefault="00B5427C" w:rsidP="00B5427C">
      <w:pPr>
        <w:spacing w:after="120"/>
        <w:rPr>
          <w:szCs w:val="28"/>
          <w:lang w:val="x-none" w:eastAsia="x-none"/>
        </w:rPr>
      </w:pPr>
      <w:r w:rsidRPr="00B5427C">
        <w:rPr>
          <w:szCs w:val="28"/>
          <w:lang w:eastAsia="x-none"/>
        </w:rPr>
        <w:t>территориальной избирательной комиссии</w:t>
      </w:r>
      <w:r w:rsidRPr="00B5427C">
        <w:rPr>
          <w:szCs w:val="28"/>
          <w:lang w:val="x-none" w:eastAsia="x-none"/>
        </w:rPr>
        <w:t xml:space="preserve"> Удомельского района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11"/>
        <w:gridCol w:w="3685"/>
        <w:gridCol w:w="2552"/>
      </w:tblGrid>
      <w:tr w:rsidR="00B5427C" w:rsidRPr="00B5427C" w:rsidTr="00FE1506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FE1506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и реализация плана обучения членов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территориальной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, участковых избирательных комиссий  и резерва составов участковы</w:t>
            </w:r>
            <w:r w:rsidR="00DF4EF0">
              <w:rPr>
                <w:rFonts w:eastAsia="Calibri"/>
                <w:szCs w:val="28"/>
                <w:lang w:eastAsia="en-US"/>
              </w:rPr>
              <w:t>х избирательных комиссий на 2018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 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плана мероприятий посвященны</w:t>
            </w:r>
            <w:r w:rsidR="00DF4EF0">
              <w:rPr>
                <w:rFonts w:eastAsia="Calibri"/>
                <w:szCs w:val="28"/>
                <w:lang w:eastAsia="en-US"/>
              </w:rPr>
              <w:t>х Дню молодого избирателя в 2018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района, 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Пополнение фонда библиотек Удомельской централизованной библиотечной системы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Подготовка материалов для телепередач, посвященных разъяснению избирательного законодательства, вопросам избирательного процесса, на телеканале ООО «Региональное телевидение Удомли»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rPr>
                <w:rFonts w:eastAsia="Calibri"/>
                <w:szCs w:val="28"/>
                <w:lang w:eastAsia="en-US"/>
              </w:rPr>
            </w:pPr>
            <w:r w:rsidRPr="00DF4EF0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и реализация плана информационно – разъяснительной деятельности территориальной избирательной комиссии Удомельского района в период проведения выборов Президента Российской Федерации 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B5427C" w:rsidRPr="00B5427C" w:rsidTr="00FE1506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1.7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443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1.8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Взаимодействие с образовательными  учреждении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 избирательная комиссия Тверской области (далее - ИКТО))</w:t>
            </w:r>
            <w:proofErr w:type="gramEnd"/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Оказание методической помощи участковым  избирательным комиссиям по вопросам информационно-разъяснительной деятельности при подготовке и проведении выборов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январь-март</w:t>
            </w:r>
          </w:p>
        </w:tc>
      </w:tr>
      <w:tr w:rsidR="00B5427C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5427C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Обучение членов территориальной избирательной комиссии Удомельского района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Обучение членов участковых избирательных комиссий и кадрового резерва составов участковых избирательных комиссий, в том числе по вопросам подготовки и проведения выборов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отдельному плану</w:t>
            </w:r>
          </w:p>
        </w:tc>
      </w:tr>
      <w:tr w:rsidR="00B5427C" w:rsidRPr="00B5427C" w:rsidTr="00FE1506">
        <w:trPr>
          <w:trHeight w:val="13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Администрация 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right="165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9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консультаций для представителей средств массовой информации по вопросам информационного обеспечения выборов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январь-март</w:t>
            </w:r>
          </w:p>
        </w:tc>
      </w:tr>
      <w:tr w:rsidR="00B5427C" w:rsidRPr="00B5427C" w:rsidTr="00FE1506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семинаров для представителей 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мероприятий, проводимых органами местного самоуправления по вопросам подготовки и  проведения выборов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январь-март</w:t>
            </w:r>
          </w:p>
        </w:tc>
      </w:tr>
      <w:tr w:rsidR="00B5427C" w:rsidRPr="00B5427C" w:rsidTr="00FE1506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объединениями, в 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т.ч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. общественными организациями инвалидов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согласованию с организаторами</w:t>
            </w:r>
          </w:p>
        </w:tc>
      </w:tr>
      <w:tr w:rsidR="00B5427C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B5427C" w:rsidRPr="00B5427C" w:rsidTr="00FE1506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Информирование территориальной избирательной комиссией граждан  Удомельского городского округа о мероприятиях информационно-разъяснительной деятельности комиссии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tabs>
                <w:tab w:val="left" w:pos="2760"/>
              </w:tabs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139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телепередачах, посвященных разъяснению избирательного законодательства, вопросам избирательного процесса, на телеканале ООО «Региональное телевидение Удомли»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редакция ООО «Региональное телевидение Удомли»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17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Создание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в газете «Удомельская газета» тематической рубрики для размещения информационно – разъяснительных материалов территориальной избирательной комиссии Удомельского района, а также материалов по подготовке и проведении выборов Президента Российской Федерации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редакция газеты «Удомельская газета»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январь</w:t>
            </w:r>
          </w:p>
        </w:tc>
      </w:tr>
      <w:tr w:rsidR="00B5427C" w:rsidRPr="00B5427C" w:rsidTr="00FE1506">
        <w:trPr>
          <w:trHeight w:val="11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</w:t>
            </w:r>
            <w:r w:rsidR="00031941">
              <w:rPr>
                <w:rFonts w:eastAsia="Calibri"/>
                <w:szCs w:val="28"/>
                <w:lang w:eastAsia="en-US"/>
              </w:rPr>
              <w:t xml:space="preserve">для размещения </w:t>
            </w:r>
            <w:r w:rsidRPr="00B5427C">
              <w:rPr>
                <w:rFonts w:eastAsia="Calibri"/>
                <w:szCs w:val="28"/>
                <w:lang w:eastAsia="en-US"/>
              </w:rPr>
              <w:t>в эфире ООО ТРК «Интеграл» СМИ «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Авторадио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 «Удомельская волна» цикла информационных сообщений в рубрике «Информация ТИК Удомельского района», посвященных разъяснению избирательного законодательства, вопросам избирательного процесса, а также материалов по подготовке и проведении выборов Президента РФ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ООО ТРК «Интеграл» СМИ «</w:t>
            </w:r>
            <w:proofErr w:type="spellStart"/>
            <w:r w:rsidRPr="00B5427C">
              <w:rPr>
                <w:rFonts w:eastAsia="Calibri"/>
                <w:szCs w:val="28"/>
                <w:lang w:eastAsia="en-US"/>
              </w:rPr>
              <w:t>Авторадио</w:t>
            </w:r>
            <w:proofErr w:type="spellEnd"/>
            <w:r w:rsidRPr="00B5427C">
              <w:rPr>
                <w:rFonts w:eastAsia="Calibri"/>
                <w:szCs w:val="28"/>
                <w:lang w:eastAsia="en-US"/>
              </w:rPr>
              <w:t xml:space="preserve"> «Удомельская волна»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Организация выставки «Избирательное право: история и современность» в центральной библиотеке.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февраль</w:t>
            </w:r>
          </w:p>
        </w:tc>
      </w:tr>
      <w:tr w:rsidR="00B5427C" w:rsidRPr="00B5427C" w:rsidTr="00FE1506">
        <w:trPr>
          <w:trHeight w:val="8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34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Организация в территориальной избирательной комиссии Удомельского района «горячей линии» для обращения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  <w:lang w:eastAsia="x-none"/>
              </w:rPr>
            </w:pPr>
            <w:r w:rsidRPr="00B5427C">
              <w:rPr>
                <w:bCs/>
                <w:szCs w:val="28"/>
                <w:lang w:val="x-none" w:eastAsia="x-none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январь</w:t>
            </w:r>
          </w:p>
        </w:tc>
      </w:tr>
      <w:tr w:rsidR="00B5427C" w:rsidRPr="00B5427C" w:rsidTr="00FE1506">
        <w:trPr>
          <w:trHeight w:val="152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3.7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Удомельского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13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Удомельского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B5427C" w:rsidRPr="00B5427C" w:rsidTr="00FE1506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6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февраль</w:t>
            </w:r>
          </w:p>
        </w:tc>
      </w:tr>
      <w:tr w:rsidR="00B5427C" w:rsidRPr="00B5427C" w:rsidTr="00FE1506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Подготовка </w:t>
            </w:r>
            <w:proofErr w:type="gramStart"/>
            <w:r w:rsidRPr="00B5427C">
              <w:rPr>
                <w:szCs w:val="28"/>
                <w:lang w:eastAsia="en-US"/>
              </w:rPr>
              <w:t>участников областной олимпиады старшеклассников общеобразовательных учреждений Тверской области</w:t>
            </w:r>
            <w:proofErr w:type="gramEnd"/>
            <w:r w:rsidRPr="00B5427C">
              <w:rPr>
                <w:szCs w:val="28"/>
                <w:lang w:eastAsia="en-US"/>
              </w:rPr>
              <w:t xml:space="preserve"> по избирательному законодательству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ТИК Удомельского района, педагоги общеобразовательных учреждений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</w:p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</w:p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B5427C" w:rsidRPr="00B5427C" w:rsidTr="00FE1506">
        <w:trPr>
          <w:trHeight w:val="13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Дня молодого избирателя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Удомельского района, Управление культуры, спорта и молодежной политики Администрации Удомельского городского </w:t>
            </w:r>
            <w:r w:rsidRPr="00B5427C">
              <w:rPr>
                <w:rFonts w:eastAsia="Calibri"/>
                <w:szCs w:val="28"/>
                <w:lang w:eastAsia="en-US"/>
              </w:rPr>
              <w:lastRenderedPageBreak/>
              <w:t>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</w:p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</w:p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январь-февраль</w:t>
            </w:r>
          </w:p>
        </w:tc>
      </w:tr>
      <w:tr w:rsidR="00B5427C" w:rsidRPr="00B5427C" w:rsidTr="00FE1506">
        <w:trPr>
          <w:trHeight w:val="13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4.4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Проведение игры «Я будущий избиратель!» по вопросам избирательного законодательства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 Управление культуры, спорта и молодежной политики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</w:p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</w:p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B5427C" w:rsidRPr="00B5427C" w:rsidTr="00FE1506">
        <w:trPr>
          <w:trHeight w:val="16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34" w:firstLine="142"/>
              <w:jc w:val="both"/>
              <w:rPr>
                <w:i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команды Удомельского городского округа в областной олимпиаде старшеклассников общеобразовательных школ области по избирательному законодательству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Управление образования Администрации Удомельского городского округа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B5427C" w:rsidRPr="00B5427C" w:rsidTr="00FE1506">
        <w:trPr>
          <w:trHeight w:val="129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март</w:t>
            </w:r>
          </w:p>
        </w:tc>
      </w:tr>
      <w:tr w:rsidR="00B5427C" w:rsidRPr="00B5427C" w:rsidTr="00FE1506">
        <w:trPr>
          <w:trHeight w:val="8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4.7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B5427C" w:rsidRPr="00B5427C" w:rsidTr="00FE1506">
        <w:trPr>
          <w:trHeight w:val="8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Участие в мероприятиях </w:t>
            </w:r>
            <w:r w:rsidR="00355A48">
              <w:rPr>
                <w:szCs w:val="28"/>
                <w:lang w:eastAsia="en-US"/>
              </w:rPr>
              <w:t>Управления культуры, спорта и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355A48">
              <w:rPr>
                <w:szCs w:val="28"/>
                <w:lang w:eastAsia="en-US"/>
              </w:rPr>
              <w:t>молодежной политики</w:t>
            </w:r>
            <w:r w:rsidRPr="00B5427C">
              <w:rPr>
                <w:szCs w:val="28"/>
                <w:lang w:eastAsia="en-US"/>
              </w:rPr>
              <w:t xml:space="preserve"> Администрации Удомельского </w:t>
            </w:r>
            <w:r w:rsidR="00355A48">
              <w:rPr>
                <w:szCs w:val="28"/>
                <w:lang w:eastAsia="en-US"/>
              </w:rPr>
              <w:t>городского округа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района, Управление культуры, спорта и молодежной политики Администрации </w:t>
            </w:r>
            <w:r w:rsidRPr="00B5427C">
              <w:rPr>
                <w:szCs w:val="28"/>
                <w:lang w:eastAsia="en-US"/>
              </w:rPr>
              <w:lastRenderedPageBreak/>
              <w:t>Удомельского городского округа (по согласованию)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lastRenderedPageBreak/>
              <w:t>весь период</w:t>
            </w:r>
          </w:p>
        </w:tc>
      </w:tr>
      <w:tr w:rsidR="00B5427C" w:rsidRPr="00B5427C" w:rsidTr="00FE1506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Проведение заседаний, встреч, круглых столов  Клубов молодых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142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4.10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май-август</w:t>
            </w:r>
          </w:p>
        </w:tc>
      </w:tr>
      <w:tr w:rsidR="00B5427C" w:rsidRPr="00B5427C" w:rsidTr="00FE1506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4.11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FE1506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4.13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Выборы членов «Совета старшеклассников» в общеобразовательных учебных заведениях</w:t>
            </w:r>
          </w:p>
          <w:p w:rsidR="00B5427C" w:rsidRPr="00B5427C" w:rsidRDefault="00B5427C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spacing w:after="200"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>ТИК Удомельского района, Управление образования Администрации Удомельского городского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B5427C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B5427C" w:rsidRPr="00B5427C" w:rsidRDefault="00B5427C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B5427C" w:rsidRPr="00B5427C" w:rsidTr="00FE1506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Размещение на официальном сайте </w:t>
            </w:r>
            <w:bookmarkStart w:id="0" w:name="_GoBack"/>
            <w:bookmarkEnd w:id="0"/>
            <w:r w:rsidRPr="00B5427C">
              <w:rPr>
                <w:szCs w:val="28"/>
                <w:lang w:eastAsia="en-US"/>
              </w:rPr>
              <w:t xml:space="preserve">Удомельского </w:t>
            </w:r>
            <w:r w:rsidR="00355A48">
              <w:rPr>
                <w:szCs w:val="28"/>
                <w:lang w:eastAsia="en-US"/>
              </w:rPr>
              <w:t>городского округа</w:t>
            </w:r>
            <w:r w:rsidRPr="00B5427C">
              <w:rPr>
                <w:szCs w:val="28"/>
                <w:lang w:eastAsia="en-US"/>
              </w:rPr>
              <w:t xml:space="preserve"> в разделе ТИК Удомельского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Удомельского района, </w:t>
            </w:r>
            <w:proofErr w:type="gramStart"/>
            <w:r w:rsidRPr="00B5427C">
              <w:rPr>
                <w:szCs w:val="28"/>
                <w:lang w:eastAsia="en-US"/>
              </w:rPr>
              <w:t>СА КСА</w:t>
            </w:r>
            <w:proofErr w:type="gramEnd"/>
            <w:r w:rsidRPr="00B5427C">
              <w:rPr>
                <w:szCs w:val="28"/>
                <w:lang w:eastAsia="en-US"/>
              </w:rPr>
              <w:t xml:space="preserve"> ТИК Удомельского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7C" w:rsidRDefault="00AD337C" w:rsidP="00B5427C">
      <w:r>
        <w:separator/>
      </w:r>
    </w:p>
  </w:endnote>
  <w:endnote w:type="continuationSeparator" w:id="0">
    <w:p w:rsidR="00AD337C" w:rsidRDefault="00AD337C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EE017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7C" w:rsidRDefault="00AD337C" w:rsidP="00B5427C">
      <w:r>
        <w:separator/>
      </w:r>
    </w:p>
  </w:footnote>
  <w:footnote w:type="continuationSeparator" w:id="0">
    <w:p w:rsidR="00AD337C" w:rsidRDefault="00AD337C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765931">
    <w:pPr>
      <w:pStyle w:val="ab"/>
      <w:rPr>
        <w:sz w:val="24"/>
      </w:rPr>
    </w:pPr>
    <w:r w:rsidRPr="00322279">
      <w:rPr>
        <w:sz w:val="24"/>
      </w:rPr>
      <w:fldChar w:fldCharType="begin"/>
    </w:r>
    <w:r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355A48">
      <w:rPr>
        <w:noProof/>
        <w:sz w:val="24"/>
      </w:rPr>
      <w:t>10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1856"/>
    <w:rsid w:val="00031941"/>
    <w:rsid w:val="00047323"/>
    <w:rsid w:val="00055CB5"/>
    <w:rsid w:val="000924F1"/>
    <w:rsid w:val="000F5E03"/>
    <w:rsid w:val="00107CA6"/>
    <w:rsid w:val="00124FC4"/>
    <w:rsid w:val="00132275"/>
    <w:rsid w:val="00152AF5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4975"/>
    <w:rsid w:val="0027539A"/>
    <w:rsid w:val="002757EC"/>
    <w:rsid w:val="002816C0"/>
    <w:rsid w:val="002A1FB6"/>
    <w:rsid w:val="002D1C02"/>
    <w:rsid w:val="003103F7"/>
    <w:rsid w:val="0031293E"/>
    <w:rsid w:val="00351740"/>
    <w:rsid w:val="00355A48"/>
    <w:rsid w:val="00383A94"/>
    <w:rsid w:val="003956C4"/>
    <w:rsid w:val="003A72CC"/>
    <w:rsid w:val="003B7191"/>
    <w:rsid w:val="003C36AA"/>
    <w:rsid w:val="003D6314"/>
    <w:rsid w:val="003E00A4"/>
    <w:rsid w:val="003F30CA"/>
    <w:rsid w:val="003F5B05"/>
    <w:rsid w:val="0048594E"/>
    <w:rsid w:val="00494D91"/>
    <w:rsid w:val="004A6F4A"/>
    <w:rsid w:val="004B23B6"/>
    <w:rsid w:val="004C27C4"/>
    <w:rsid w:val="004C55C7"/>
    <w:rsid w:val="00562E72"/>
    <w:rsid w:val="0058182C"/>
    <w:rsid w:val="00582DBD"/>
    <w:rsid w:val="00596930"/>
    <w:rsid w:val="005A7268"/>
    <w:rsid w:val="005E562B"/>
    <w:rsid w:val="00610129"/>
    <w:rsid w:val="00657920"/>
    <w:rsid w:val="00695C0D"/>
    <w:rsid w:val="006D2C68"/>
    <w:rsid w:val="006E20B2"/>
    <w:rsid w:val="006E7570"/>
    <w:rsid w:val="0070062B"/>
    <w:rsid w:val="00723E10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F2ADE"/>
    <w:rsid w:val="008F2D35"/>
    <w:rsid w:val="00905D93"/>
    <w:rsid w:val="0093201F"/>
    <w:rsid w:val="00933AA4"/>
    <w:rsid w:val="00936F6A"/>
    <w:rsid w:val="009377EB"/>
    <w:rsid w:val="009B0D32"/>
    <w:rsid w:val="009D77C9"/>
    <w:rsid w:val="009F736B"/>
    <w:rsid w:val="00A332FA"/>
    <w:rsid w:val="00A614E9"/>
    <w:rsid w:val="00A64ED1"/>
    <w:rsid w:val="00A7064E"/>
    <w:rsid w:val="00A740B5"/>
    <w:rsid w:val="00A81584"/>
    <w:rsid w:val="00AA241B"/>
    <w:rsid w:val="00AC2CDE"/>
    <w:rsid w:val="00AC746F"/>
    <w:rsid w:val="00AD337C"/>
    <w:rsid w:val="00AF500F"/>
    <w:rsid w:val="00B13733"/>
    <w:rsid w:val="00B5427C"/>
    <w:rsid w:val="00BF44B9"/>
    <w:rsid w:val="00C24D2E"/>
    <w:rsid w:val="00C25832"/>
    <w:rsid w:val="00C64854"/>
    <w:rsid w:val="00C94AB7"/>
    <w:rsid w:val="00CA3CF5"/>
    <w:rsid w:val="00CB52D4"/>
    <w:rsid w:val="00CD60E9"/>
    <w:rsid w:val="00D078EE"/>
    <w:rsid w:val="00D46479"/>
    <w:rsid w:val="00D735D1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303F4"/>
    <w:rsid w:val="00E41299"/>
    <w:rsid w:val="00E43B01"/>
    <w:rsid w:val="00E65C63"/>
    <w:rsid w:val="00E87EE4"/>
    <w:rsid w:val="00EA50D4"/>
    <w:rsid w:val="00EB0869"/>
    <w:rsid w:val="00EC5FF5"/>
    <w:rsid w:val="00ED3599"/>
    <w:rsid w:val="00EE017F"/>
    <w:rsid w:val="00EF0A36"/>
    <w:rsid w:val="00F07CC5"/>
    <w:rsid w:val="00F21C4F"/>
    <w:rsid w:val="00F40E48"/>
    <w:rsid w:val="00F42F33"/>
    <w:rsid w:val="00F521F7"/>
    <w:rsid w:val="00F56EDB"/>
    <w:rsid w:val="00F662ED"/>
    <w:rsid w:val="00F94F6D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A1B3-04D5-439C-88EA-DBABD6F6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13</cp:revision>
  <cp:lastPrinted>2018-01-18T13:00:00Z</cp:lastPrinted>
  <dcterms:created xsi:type="dcterms:W3CDTF">2017-01-18T11:00:00Z</dcterms:created>
  <dcterms:modified xsi:type="dcterms:W3CDTF">2018-01-18T13:01:00Z</dcterms:modified>
</cp:coreProperties>
</file>