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2505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Выборы Губернатора Тверской области 18.09.16</w:t>
      </w:r>
    </w:p>
    <w:p w:rsidR="00000000" w:rsidRDefault="00C62505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000000" w:rsidRDefault="00C62505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Удомельская территориальная и</w:t>
      </w:r>
      <w:r>
        <w:rPr>
          <w:rFonts w:ascii="Arial" w:hAnsi="Arial" w:cs="Arial"/>
          <w:b/>
          <w:bCs/>
          <w:sz w:val="28"/>
          <w:szCs w:val="28"/>
          <w:lang w:val="en-US"/>
        </w:rPr>
        <w:t>збирательная комиссия</w:t>
      </w:r>
    </w:p>
    <w:p w:rsidR="00000000" w:rsidRDefault="00C62505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000000" w:rsidRDefault="00C62505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списки избирателей включено: </w:t>
      </w:r>
      <w:r>
        <w:rPr>
          <w:rFonts w:ascii="Arial" w:hAnsi="Arial" w:cs="Arial"/>
          <w:b/>
          <w:bCs/>
          <w:sz w:val="28"/>
          <w:szCs w:val="28"/>
          <w:lang w:val="en-US"/>
        </w:rPr>
        <w:t>31561</w:t>
      </w:r>
    </w:p>
    <w:p w:rsidR="00000000" w:rsidRDefault="00C62505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выборах приняли участие........: </w:t>
      </w:r>
      <w:r>
        <w:rPr>
          <w:rFonts w:ascii="Arial" w:hAnsi="Arial" w:cs="Arial"/>
          <w:b/>
          <w:bCs/>
          <w:sz w:val="28"/>
          <w:szCs w:val="28"/>
          <w:lang w:val="en-US"/>
        </w:rPr>
        <w:t>43,17 %</w:t>
      </w:r>
    </w:p>
    <w:p w:rsidR="00000000" w:rsidRDefault="00C62505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голосовании приняли участие.: </w:t>
      </w:r>
      <w:r>
        <w:rPr>
          <w:rFonts w:ascii="Arial" w:hAnsi="Arial" w:cs="Arial"/>
          <w:b/>
          <w:bCs/>
          <w:sz w:val="28"/>
          <w:szCs w:val="28"/>
          <w:lang w:val="en-US"/>
        </w:rPr>
        <w:t>43,12 %</w:t>
      </w:r>
    </w:p>
    <w:p w:rsidR="00000000" w:rsidRDefault="00C62505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Число нижестоящих избирательных комиссий: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33</w:t>
      </w:r>
    </w:p>
    <w:p w:rsidR="00000000" w:rsidRDefault="00C62505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Из них прислали итоги: </w:t>
      </w:r>
      <w:r>
        <w:rPr>
          <w:rFonts w:ascii="Arial" w:hAnsi="Arial" w:cs="Arial"/>
          <w:b/>
          <w:bCs/>
          <w:sz w:val="28"/>
          <w:szCs w:val="28"/>
          <w:lang w:val="en-US"/>
        </w:rPr>
        <w:t>33 (100,00 %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000000" w:rsidRDefault="00C6250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Число нижестоящих участковых ко</w:t>
      </w:r>
      <w:r>
        <w:rPr>
          <w:rFonts w:ascii="Arial" w:hAnsi="Arial" w:cs="Arial"/>
          <w:sz w:val="28"/>
          <w:szCs w:val="28"/>
        </w:rPr>
        <w:t>миссий: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33</w:t>
      </w:r>
    </w:p>
    <w:p w:rsidR="00000000" w:rsidRDefault="00C6250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8"/>
          <w:szCs w:val="28"/>
        </w:rPr>
        <w:t xml:space="preserve">Отчиталось: </w:t>
      </w:r>
      <w:r>
        <w:rPr>
          <w:rFonts w:ascii="Arial" w:hAnsi="Arial" w:cs="Arial"/>
          <w:b/>
          <w:bCs/>
          <w:sz w:val="28"/>
          <w:szCs w:val="28"/>
          <w:lang w:val="en-US"/>
        </w:rPr>
        <w:t>33 (100,00 %)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296"/>
        <w:gridCol w:w="1650"/>
        <w:gridCol w:w="1843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6" w:space="0" w:color="auto"/>
              <w:bottom w:val="nil"/>
            </w:tcBorders>
          </w:tcPr>
          <w:p w:rsidR="00000000" w:rsidRDefault="00C6250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  <w:gridSpan w:val="2"/>
            <w:tcBorders>
              <w:left w:val="nil"/>
            </w:tcBorders>
          </w:tcPr>
          <w:p w:rsidR="00000000" w:rsidRDefault="00C6250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Число голосов избирателей, поданных за кандидата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000000" w:rsidRDefault="00C6250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250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Кандидаты</w:t>
            </w:r>
          </w:p>
        </w:tc>
        <w:tc>
          <w:tcPr>
            <w:tcW w:w="1650" w:type="dxa"/>
            <w:tcBorders>
              <w:left w:val="nil"/>
            </w:tcBorders>
          </w:tcPr>
          <w:p w:rsidR="00000000" w:rsidRDefault="00C6250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абсолютное значение</w:t>
            </w:r>
          </w:p>
        </w:tc>
        <w:tc>
          <w:tcPr>
            <w:tcW w:w="1843" w:type="dxa"/>
            <w:tcBorders>
              <w:right w:val="nil"/>
            </w:tcBorders>
          </w:tcPr>
          <w:p w:rsidR="00000000" w:rsidRDefault="00C6250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процента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 числа избирателей, принявших участие в голосовании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C6250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УК, где позиция лидирует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C625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Руденя Игорь Михайлович</w:t>
            </w:r>
          </w:p>
        </w:tc>
        <w:tc>
          <w:tcPr>
            <w:tcW w:w="1650" w:type="dxa"/>
          </w:tcPr>
          <w:p w:rsidR="00000000" w:rsidRDefault="00C6250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9212</w:t>
            </w:r>
          </w:p>
        </w:tc>
        <w:tc>
          <w:tcPr>
            <w:tcW w:w="1843" w:type="dxa"/>
          </w:tcPr>
          <w:p w:rsidR="00000000" w:rsidRDefault="00C6250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67,69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C6250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C625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Морозов Антон Юрьевич</w:t>
            </w:r>
          </w:p>
        </w:tc>
        <w:tc>
          <w:tcPr>
            <w:tcW w:w="1650" w:type="dxa"/>
          </w:tcPr>
          <w:p w:rsidR="00000000" w:rsidRDefault="00C6250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2215</w:t>
            </w:r>
          </w:p>
        </w:tc>
        <w:tc>
          <w:tcPr>
            <w:tcW w:w="1843" w:type="dxa"/>
          </w:tcPr>
          <w:p w:rsidR="00000000" w:rsidRDefault="00C6250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16,28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C6250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C6250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Клейменов Илья Юрьевич</w:t>
            </w:r>
          </w:p>
        </w:tc>
        <w:tc>
          <w:tcPr>
            <w:tcW w:w="1650" w:type="dxa"/>
          </w:tcPr>
          <w:p w:rsidR="00000000" w:rsidRDefault="00C6250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1672</w:t>
            </w:r>
          </w:p>
        </w:tc>
        <w:tc>
          <w:tcPr>
            <w:tcW w:w="1843" w:type="dxa"/>
          </w:tcPr>
          <w:p w:rsidR="00000000" w:rsidRDefault="00C6250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12,29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C6250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</w:tbl>
    <w:p w:rsidR="00000000" w:rsidRDefault="00C62505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C62505" w:rsidRDefault="00C625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Всего позиций: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3</w:t>
      </w:r>
    </w:p>
    <w:sectPr w:rsidR="00C62505">
      <w:footerReference w:type="default" r:id="rId6"/>
      <w:pgSz w:w="11907" w:h="16840"/>
      <w:pgMar w:top="568" w:right="851" w:bottom="1134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505" w:rsidRDefault="00C62505">
      <w:r>
        <w:separator/>
      </w:r>
    </w:p>
  </w:endnote>
  <w:endnote w:type="continuationSeparator" w:id="1">
    <w:p w:rsidR="00C62505" w:rsidRDefault="00C62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2505">
    <w:pPr>
      <w:pStyle w:val="a5"/>
      <w:jc w:val="center"/>
    </w:pPr>
    <w:r>
      <w:rPr>
        <w:lang w:val="en-US"/>
      </w:rPr>
      <w:t xml:space="preserve"> </w:t>
    </w:r>
    <w:r>
      <w:t xml:space="preserve">Предварительные итоги голосования на </w:t>
    </w:r>
    <w:r>
      <w:fldChar w:fldCharType="begin"/>
    </w:r>
    <w:r>
      <w:instrText xml:space="preserve"> DATE </w:instrText>
    </w:r>
    <w:r>
      <w:fldChar w:fldCharType="separate"/>
    </w:r>
    <w:r w:rsidR="00D12122">
      <w:rPr>
        <w:noProof/>
      </w:rPr>
      <w:t>20.09.2016</w:t>
    </w:r>
    <w:r>
      <w:fldChar w:fldCharType="end"/>
    </w:r>
    <w:r>
      <w:rPr>
        <w:lang w:val="en-US"/>
      </w:rPr>
      <w:t xml:space="preserve"> </w:t>
    </w:r>
    <w:r>
      <w:rPr>
        <w:lang w:val="en-US"/>
      </w:rPr>
      <w:fldChar w:fldCharType="begin"/>
    </w:r>
    <w:r>
      <w:rPr>
        <w:lang w:val="en-US"/>
      </w:rPr>
      <w:instrText xml:space="preserve"> TIME  \@ "HH:mm" </w:instrText>
    </w:r>
    <w:r>
      <w:rPr>
        <w:lang w:val="en-US"/>
      </w:rPr>
      <w:fldChar w:fldCharType="separate"/>
    </w:r>
    <w:r w:rsidR="00D12122">
      <w:rPr>
        <w:noProof/>
        <w:lang w:val="en-US"/>
      </w:rPr>
      <w:t>09:00</w:t>
    </w:r>
    <w:r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505" w:rsidRDefault="00C62505">
      <w:r>
        <w:separator/>
      </w:r>
    </w:p>
  </w:footnote>
  <w:footnote w:type="continuationSeparator" w:id="1">
    <w:p w:rsidR="00C62505" w:rsidRDefault="00C625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122"/>
    <w:rsid w:val="00C62505"/>
    <w:rsid w:val="00D1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21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>Восход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SERGik</dc:creator>
  <cp:lastModifiedBy>admin</cp:lastModifiedBy>
  <cp:revision>2</cp:revision>
  <dcterms:created xsi:type="dcterms:W3CDTF">2016-09-20T06:00:00Z</dcterms:created>
  <dcterms:modified xsi:type="dcterms:W3CDTF">2016-09-20T06:00:00Z</dcterms:modified>
</cp:coreProperties>
</file>